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9CE" w:rsidRDefault="00DD30F5">
      <w:pPr>
        <w:pStyle w:val="ConsPlusNormal0"/>
        <w:outlineLvl w:val="0"/>
      </w:pPr>
      <w:r>
        <w:t>Зарегистрировано в Минюсте России 15 августа 2018 г. N 51905</w:t>
      </w:r>
    </w:p>
    <w:p w:rsidR="00B739CE" w:rsidRDefault="00B739C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739CE" w:rsidRDefault="00B739CE">
      <w:pPr>
        <w:pStyle w:val="ConsPlusNormal0"/>
        <w:jc w:val="both"/>
      </w:pPr>
    </w:p>
    <w:p w:rsidR="00B739CE" w:rsidRDefault="00DD30F5">
      <w:pPr>
        <w:pStyle w:val="ConsPlusTitle0"/>
        <w:jc w:val="center"/>
      </w:pPr>
      <w:r>
        <w:t>МИНИСТЕРСТВО НАУКИ И ВЫСШЕГО ОБРАЗОВАНИЯ</w:t>
      </w:r>
    </w:p>
    <w:p w:rsidR="00B739CE" w:rsidRDefault="00DD30F5">
      <w:pPr>
        <w:pStyle w:val="ConsPlusTitle0"/>
        <w:jc w:val="center"/>
      </w:pPr>
      <w:r>
        <w:t>РОССИЙСКОЙ ФЕДЕРАЦИИ</w:t>
      </w:r>
    </w:p>
    <w:p w:rsidR="00B739CE" w:rsidRDefault="00B739CE">
      <w:pPr>
        <w:pStyle w:val="ConsPlusTitle0"/>
        <w:jc w:val="both"/>
      </w:pPr>
    </w:p>
    <w:p w:rsidR="00B739CE" w:rsidRDefault="00DD30F5">
      <w:pPr>
        <w:pStyle w:val="ConsPlusTitle0"/>
        <w:jc w:val="center"/>
      </w:pPr>
      <w:r>
        <w:t>ПРИКАЗ</w:t>
      </w:r>
    </w:p>
    <w:p w:rsidR="00B739CE" w:rsidRDefault="00DD30F5">
      <w:pPr>
        <w:pStyle w:val="ConsPlusTitle0"/>
        <w:jc w:val="center"/>
      </w:pPr>
      <w:r>
        <w:t>от 26 июля 2018 г. N 15н</w:t>
      </w:r>
    </w:p>
    <w:p w:rsidR="00B739CE" w:rsidRDefault="00B739CE">
      <w:pPr>
        <w:pStyle w:val="ConsPlusTitle0"/>
        <w:jc w:val="both"/>
      </w:pPr>
    </w:p>
    <w:p w:rsidR="00B739CE" w:rsidRDefault="00DD30F5">
      <w:pPr>
        <w:pStyle w:val="ConsPlusTitle0"/>
        <w:jc w:val="center"/>
      </w:pPr>
      <w:r>
        <w:t>ОБ УТВЕРЖДЕНИИ ПОЛОЖЕНИЯ</w:t>
      </w:r>
    </w:p>
    <w:p w:rsidR="00B739CE" w:rsidRDefault="00DD30F5">
      <w:pPr>
        <w:pStyle w:val="ConsPlusTitle0"/>
        <w:jc w:val="center"/>
      </w:pPr>
      <w:r>
        <w:t>О КОМИССИИ МИНИСТЕРСТВА НАУКИ И ВЫСШЕГО ОБРАЗОВАНИ</w:t>
      </w:r>
      <w:r>
        <w:t>Я</w:t>
      </w:r>
    </w:p>
    <w:p w:rsidR="00B739CE" w:rsidRDefault="00DD30F5">
      <w:pPr>
        <w:pStyle w:val="ConsPlusTitle0"/>
        <w:jc w:val="center"/>
      </w:pPr>
      <w:r>
        <w:t>РОССИЙСКОЙ ФЕДЕРАЦИИ ПО СОБЛЮДЕНИЮ ТРЕБОВАНИЙ К СЛУЖЕБНОМУ</w:t>
      </w:r>
    </w:p>
    <w:p w:rsidR="00B739CE" w:rsidRDefault="00DD30F5">
      <w:pPr>
        <w:pStyle w:val="ConsPlusTitle0"/>
        <w:jc w:val="center"/>
      </w:pPr>
      <w:r>
        <w:t>(ДОЛЖНОСТНОМУ) ПОВЕДЕНИЮ И УРЕГУЛИРОВАНИЮ</w:t>
      </w:r>
    </w:p>
    <w:p w:rsidR="00B739CE" w:rsidRDefault="00DD30F5">
      <w:pPr>
        <w:pStyle w:val="ConsPlusTitle0"/>
        <w:jc w:val="center"/>
      </w:pPr>
      <w:r>
        <w:t>КОНФЛИКТА ИНТЕРЕСОВ</w:t>
      </w:r>
    </w:p>
    <w:p w:rsidR="00B739CE" w:rsidRDefault="00B739C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739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9CE" w:rsidRDefault="00B739C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9CE" w:rsidRDefault="00B739C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39CE" w:rsidRDefault="00DD30F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739CE" w:rsidRDefault="00DD30F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Минобрнауки России от 01.06.2022 </w:t>
            </w:r>
            <w:hyperlink r:id="rId6" w:tooltip="Приказ Минобрнауки России от 01.06.2022 N 498 &quot;О внесении изменений в Положение о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, утверж">
              <w:r>
                <w:rPr>
                  <w:color w:val="0000FF"/>
                </w:rPr>
                <w:t>N 498</w:t>
              </w:r>
            </w:hyperlink>
            <w:r>
              <w:rPr>
                <w:color w:val="392C69"/>
              </w:rPr>
              <w:t>,</w:t>
            </w:r>
          </w:p>
          <w:p w:rsidR="00B739CE" w:rsidRDefault="00DD30F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17.12.2024 </w:t>
            </w:r>
            <w:hyperlink r:id="rId7" w:tooltip="Приказ Минобрнауки России от 17.12.2024 N 917 &quot;О внесении изменений в Положение о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, утверж">
              <w:r>
                <w:rPr>
                  <w:color w:val="0000FF"/>
                </w:rPr>
                <w:t>N 917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9CE" w:rsidRDefault="00B739CE">
            <w:pPr>
              <w:pStyle w:val="ConsPlusNormal0"/>
            </w:pPr>
          </w:p>
        </w:tc>
      </w:tr>
    </w:tbl>
    <w:p w:rsidR="00B739CE" w:rsidRDefault="00B739CE">
      <w:pPr>
        <w:pStyle w:val="ConsPlusNormal0"/>
        <w:jc w:val="both"/>
      </w:pPr>
    </w:p>
    <w:p w:rsidR="00B739CE" w:rsidRDefault="00DD30F5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8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1151; N 16, ст. 1828; N 49, ст. 6070; 2008, N 13,</w:t>
      </w:r>
      <w:r>
        <w:t xml:space="preserve"> ст. 1186; N 30, ст. 3616; N 52, ст. 6235; 2009, N 29, ст. 3597; ст. 3624; N 48, ст. 5719, N 51, ст. 6150, ст. 6159; 2010, N 5, ст. 459; N 7, ст. 704, N 49, ст. 6413, N 51, ст. 6810; 2011, N 1, ст. 31, N 27, ст. 3866; N 29, ст. 4295; N 48, ст. 6730; N 49, </w:t>
      </w:r>
      <w:r>
        <w:t xml:space="preserve">ст. 7333; N 50, ст. 7337; 2012, N 48, ст. 6744; N 50, ст. 6954; N 52, ст. 7571; N 53, ст. 7620, ст. 7652; 2013, N 14, ст. 1665; N 19, ст. 2326, ст. 2329; N 23, ст. 2874; N 27, ст. 3441, ст. 3462, ст. 3477; N 43, ст. 5454; N 48, ст. 6165; N 49, ст. 6351; N </w:t>
      </w:r>
      <w:r>
        <w:t>52, ст. 6961; 2014, N 14, ст. 1545; N 52, ст. 7542; 2015, N 1, ст. 62, ст. 63; N 14, ст. 2008; N 24, ст. 3374; N 29, ст. 4388; N 41, ст. 5639; 2016, N 1, ст. 15, ст. 38; N 22, ст. 3091; N 23, ст. 3300; N 27, ст. 4157, 4209; 2017, N 1, ст. 46; N 15, ст. 213</w:t>
      </w:r>
      <w:r>
        <w:t xml:space="preserve">9; N 27, ст. 3929, ст. 3930; N 31, ст. 4741, 4824; 2018, N 1, ст. 7), Федеральным </w:t>
      </w:r>
      <w:hyperlink r:id="rId9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</w:t>
      </w:r>
      <w:r>
        <w:t xml:space="preserve">, ст. 2329; N 40, ст. 5031; N 52, ст. 6961; 2014, N 52, ст. 7542; 2015, N 41, ст. 5639; N 45, ст. 6204; N 48, ст. 6720; 2016, N 7, ст. 912; N 27, ст. 4169; 2017, N 1, ст. 46; N 15, ст. 2139; N 27, ст. 3929; 2018, N 1, ст. 7), Указами Президента Российской </w:t>
      </w:r>
      <w:r>
        <w:t xml:space="preserve">Федерации от 1 июля 2010 г. </w:t>
      </w:r>
      <w:hyperlink r:id="rId10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<w:r>
          <w:rPr>
            <w:color w:val="0000FF"/>
          </w:rPr>
          <w:t>N 821</w:t>
        </w:r>
      </w:hyperlink>
      <w:r>
        <w:t xml:space="preserve"> "О комиссиях по соблюдению требований к служебному поведению федеральных государственных служащих и урегулированию конф</w:t>
      </w:r>
      <w:r>
        <w:t xml:space="preserve">ликта интересов" (Собрание законодательства Российской Федерации, 2010, N 27, ст. 3446; 2012, N 12, ст. 1391; 2013, N 14, ст. 1670; N 49, ст. 6399; 2014, N 26, ст. 3518; 2015, N 10, ст. 1506; N 52, ст. 7588; 2017, N 39, ст. 5682), от 2 апреля 2013 г. </w:t>
      </w:r>
      <w:hyperlink r:id="rId11" w:tooltip="Указ Президента РФ от 02.04.2013 N 309 (ред. от 11.11.202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N 309</w:t>
        </w:r>
      </w:hyperlink>
      <w: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2013, N 1</w:t>
      </w:r>
      <w:r>
        <w:t xml:space="preserve">4, ст. 1670; N 23, ст. 2892; N 28, ст. 3813; N 49, ст. 6399; 2014, N 26, ст. 3520; N 30, ст. 4286; 2015, N 10, ст. 1506; 2016, N 24, ст. 3506; 2017, N 9, ст. 1339; N 39, ст. 5682; N 42, ст. 6137), от 23 июня 2014 г. </w:t>
      </w:r>
      <w:hyperlink r:id="rId12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N 453</w:t>
        </w:r>
      </w:hyperlink>
      <w:r>
        <w:t xml:space="preserve"> "</w:t>
      </w:r>
      <w:r>
        <w:t xml:space="preserve">О внесении изменений в некоторые акты Президента Российской Федерации по вопросам противодействия коррупции" (Собрание законодательства Российской Федерации, 2014, N 26, ст. 3518), от 8 марта 2015 г. </w:t>
      </w:r>
      <w:hyperlink r:id="rId13" w:tooltip="Указ Президента РФ от 08.03.2015 N 120 (ред. от 15.07.2015) &quot;О некоторых вопросах противодействия коррупции&quot; {КонсультантПлюс}">
        <w:r>
          <w:rPr>
            <w:color w:val="0000FF"/>
          </w:rPr>
          <w:t>N 120</w:t>
        </w:r>
      </w:hyperlink>
      <w:r>
        <w:t xml:space="preserve"> "О некоторых вопросах противодействия коррупции" (Собрание законодательства Россий</w:t>
      </w:r>
      <w:r>
        <w:t>ской Федерации, 2015, N 10, ст. 1506; N 29, ст. 4477) приказываю: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 xml:space="preserve">1. Утвердить прилагаемое </w:t>
      </w:r>
      <w:hyperlink w:anchor="P38" w:tooltip="ПОЛОЖЕНИЕ">
        <w:r>
          <w:rPr>
            <w:color w:val="0000FF"/>
          </w:rPr>
          <w:t>Положение</w:t>
        </w:r>
      </w:hyperlink>
      <w:r>
        <w:t xml:space="preserve"> о Комиссии Министерства науки и высшего образования Российской Федерации по соблюдению требований к служебному (до</w:t>
      </w:r>
      <w:r>
        <w:t>лжностному) поведению и урегулированию конфликта интересов.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2. Признать не подлежащими применению следующие приказы Федерального агентства научных организаций: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 xml:space="preserve">от 15 апреля 2016 г. </w:t>
      </w:r>
      <w:hyperlink r:id="rId14" w:tooltip="Приказ ФАНО России от 15.04.2016 N 15н (ред. от 13.12.2017) &quot;Об утверждении Положения о Комиссии Федерального агентства научных организаций по соблюдению требований к служебному поведению федеральных государственных гражданских служащих центрального аппарата Ф">
        <w:r>
          <w:rPr>
            <w:color w:val="0000FF"/>
          </w:rPr>
          <w:t>N 15н</w:t>
        </w:r>
      </w:hyperlink>
      <w:r>
        <w:t xml:space="preserve"> "Об утверждении Положения о Комиссии Федерального агентства научных организаций по соблюдению требований к служебному поведению федеральных государственных гражданских служащих центрального аппарата Федерального агентства научных орган</w:t>
      </w:r>
      <w:r>
        <w:t xml:space="preserve">изаций, руководителей и заместителей руководителей территориальных органов Федерального агентства научных организаций и работников, замещающих отдельные должности на основании трудового договора в организациях, созданных для выполнения задач, поставленных </w:t>
      </w:r>
      <w:r>
        <w:t xml:space="preserve">перед Федеральным агентством научных организаций, и урегулированию конфликта интересов" (зарегистрирован Министерством юстиции </w:t>
      </w:r>
      <w:r>
        <w:lastRenderedPageBreak/>
        <w:t>Российской Федерации 31 мая 2016 г., регистрационный N 42353);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 xml:space="preserve">от 13 декабря 2017 г. </w:t>
      </w:r>
      <w:hyperlink r:id="rId15" w:tooltip="Приказ ФАНО России от 13.12.2017 N 46н &quot;О внесении изменений в Положение о Комиссии Федерального агентства научных организаций по соблюдению требований к служебному поведению федеральных государственных гражданских служащих центрального аппарата Федерального а">
        <w:r>
          <w:rPr>
            <w:color w:val="0000FF"/>
          </w:rPr>
          <w:t>N 46н</w:t>
        </w:r>
      </w:hyperlink>
      <w:r>
        <w:t xml:space="preserve"> "О внесении изменений в Положение о Комиссии Федерального агентства научных организаций по соблюдению требований к служебному поведению федеральных государственных гражданских служащих центрального аппара</w:t>
      </w:r>
      <w:r>
        <w:t>та Федерального агентства научных организаций, руководителей и заместителей руководителей территориальных органов Федерального агентства научных организаций и работников, замещающих отдельные должности на основании трудового договора в организациях, создан</w:t>
      </w:r>
      <w:r>
        <w:t>ных для выполнения задач, поставленных перед Федеральным агентством научных организаций, и урегулированию конфликта интересов, утвержденное приказом Федерального агентства научных организаций от 15 апреля 2016 г. N 15н" (зарегистрирован Министерством юстиц</w:t>
      </w:r>
      <w:r>
        <w:t>ии Российской Федерации 10 января 2018 г., регистрационный N 49591).</w:t>
      </w:r>
    </w:p>
    <w:p w:rsidR="00B739CE" w:rsidRDefault="00B739CE">
      <w:pPr>
        <w:pStyle w:val="ConsPlusNormal0"/>
        <w:jc w:val="both"/>
      </w:pPr>
    </w:p>
    <w:p w:rsidR="00B739CE" w:rsidRDefault="00DD30F5">
      <w:pPr>
        <w:pStyle w:val="ConsPlusNormal0"/>
        <w:jc w:val="right"/>
      </w:pPr>
      <w:r>
        <w:t>Министр</w:t>
      </w:r>
    </w:p>
    <w:p w:rsidR="00B739CE" w:rsidRDefault="00DD30F5">
      <w:pPr>
        <w:pStyle w:val="ConsPlusNormal0"/>
        <w:jc w:val="right"/>
      </w:pPr>
      <w:r>
        <w:t>М.М.КОТЮКОВ</w:t>
      </w:r>
    </w:p>
    <w:p w:rsidR="00B739CE" w:rsidRDefault="00B739CE">
      <w:pPr>
        <w:pStyle w:val="ConsPlusNormal0"/>
        <w:jc w:val="both"/>
      </w:pPr>
    </w:p>
    <w:p w:rsidR="00B739CE" w:rsidRDefault="00B739CE">
      <w:pPr>
        <w:pStyle w:val="ConsPlusNormal0"/>
        <w:jc w:val="both"/>
      </w:pPr>
    </w:p>
    <w:p w:rsidR="00B739CE" w:rsidRDefault="00B739CE">
      <w:pPr>
        <w:pStyle w:val="ConsPlusNormal0"/>
        <w:jc w:val="both"/>
      </w:pPr>
    </w:p>
    <w:p w:rsidR="00B739CE" w:rsidRDefault="00B739CE">
      <w:pPr>
        <w:pStyle w:val="ConsPlusNormal0"/>
        <w:jc w:val="both"/>
      </w:pPr>
    </w:p>
    <w:p w:rsidR="00B739CE" w:rsidRDefault="00B739CE">
      <w:pPr>
        <w:pStyle w:val="ConsPlusNormal0"/>
        <w:jc w:val="both"/>
      </w:pPr>
    </w:p>
    <w:p w:rsidR="00DA225F" w:rsidRDefault="00DA225F">
      <w:pPr>
        <w:rPr>
          <w:rFonts w:ascii="Arial" w:hAnsi="Arial" w:cs="Arial"/>
          <w:sz w:val="20"/>
        </w:rPr>
      </w:pPr>
      <w:r>
        <w:br w:type="page"/>
      </w:r>
    </w:p>
    <w:p w:rsidR="00B739CE" w:rsidRDefault="00DD30F5">
      <w:pPr>
        <w:pStyle w:val="ConsPlusNormal0"/>
        <w:jc w:val="right"/>
        <w:outlineLvl w:val="0"/>
      </w:pPr>
      <w:r>
        <w:lastRenderedPageBreak/>
        <w:t>Утверждено</w:t>
      </w:r>
    </w:p>
    <w:p w:rsidR="00B739CE" w:rsidRDefault="00DD30F5">
      <w:pPr>
        <w:pStyle w:val="ConsPlusNormal0"/>
        <w:jc w:val="right"/>
      </w:pPr>
      <w:r>
        <w:t>приказом Министерства науки</w:t>
      </w:r>
    </w:p>
    <w:p w:rsidR="00B739CE" w:rsidRDefault="00DD30F5">
      <w:pPr>
        <w:pStyle w:val="ConsPlusNormal0"/>
        <w:jc w:val="right"/>
      </w:pPr>
      <w:r>
        <w:t>и высшего образования</w:t>
      </w:r>
    </w:p>
    <w:p w:rsidR="00B739CE" w:rsidRDefault="00DD30F5">
      <w:pPr>
        <w:pStyle w:val="ConsPlusNormal0"/>
        <w:jc w:val="right"/>
      </w:pPr>
      <w:r>
        <w:t>Российской Федерации</w:t>
      </w:r>
    </w:p>
    <w:p w:rsidR="00B739CE" w:rsidRDefault="00DD30F5">
      <w:pPr>
        <w:pStyle w:val="ConsPlusNormal0"/>
        <w:jc w:val="right"/>
      </w:pPr>
      <w:r>
        <w:t>от 26.07.2018 N 15н</w:t>
      </w:r>
    </w:p>
    <w:p w:rsidR="00B739CE" w:rsidRDefault="00B739CE">
      <w:pPr>
        <w:pStyle w:val="ConsPlusNormal0"/>
        <w:jc w:val="both"/>
      </w:pPr>
    </w:p>
    <w:p w:rsidR="00B739CE" w:rsidRDefault="00DD30F5">
      <w:pPr>
        <w:pStyle w:val="ConsPlusTitle0"/>
        <w:jc w:val="center"/>
      </w:pPr>
      <w:bookmarkStart w:id="0" w:name="P38"/>
      <w:bookmarkEnd w:id="0"/>
      <w:r>
        <w:t>ПОЛОЖЕНИЕ</w:t>
      </w:r>
    </w:p>
    <w:p w:rsidR="00B739CE" w:rsidRDefault="00DD30F5">
      <w:pPr>
        <w:pStyle w:val="ConsPlusTitle0"/>
        <w:jc w:val="center"/>
      </w:pPr>
      <w:r>
        <w:t>О КОМИССИИ МИНИСТЕРСТВА НАУКИ И ВЫСШЕГО ОБРАЗОВАНИЯ</w:t>
      </w:r>
    </w:p>
    <w:p w:rsidR="00B739CE" w:rsidRDefault="00DD30F5">
      <w:pPr>
        <w:pStyle w:val="ConsPlusTitle0"/>
        <w:jc w:val="center"/>
      </w:pPr>
      <w:r>
        <w:t>РОССИЙСКОЙ ФЕДЕРАЦИИ ПО СОБЛЮДЕНИЮ ТРЕБОВАНИЙ К СЛУЖЕБНОМУ</w:t>
      </w:r>
    </w:p>
    <w:p w:rsidR="00B739CE" w:rsidRDefault="00DD30F5">
      <w:pPr>
        <w:pStyle w:val="ConsPlusTitle0"/>
        <w:jc w:val="center"/>
      </w:pPr>
      <w:r>
        <w:t>(ДОЛЖНОСТНОМУ) ПОВЕДЕНИЮ И УРЕГУЛИРОВАНИЮ</w:t>
      </w:r>
    </w:p>
    <w:p w:rsidR="00B739CE" w:rsidRDefault="00DD30F5">
      <w:pPr>
        <w:pStyle w:val="ConsPlusTitle0"/>
        <w:jc w:val="center"/>
      </w:pPr>
      <w:r>
        <w:t>КОНФЛИКТА ИНТЕРЕСОВ</w:t>
      </w:r>
    </w:p>
    <w:p w:rsidR="00B739CE" w:rsidRDefault="00B739C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739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9CE" w:rsidRDefault="00B739C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9CE" w:rsidRDefault="00B739C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39CE" w:rsidRDefault="00DD30F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739CE" w:rsidRDefault="00DD30F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Минобрнауки России от 01.06.2022 </w:t>
            </w:r>
            <w:hyperlink r:id="rId16" w:tooltip="Приказ Минобрнауки России от 01.06.2022 N 498 &quot;О внесении изменений в Положение о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, утверж">
              <w:r>
                <w:rPr>
                  <w:color w:val="0000FF"/>
                </w:rPr>
                <w:t>N 498</w:t>
              </w:r>
            </w:hyperlink>
            <w:r>
              <w:rPr>
                <w:color w:val="392C69"/>
              </w:rPr>
              <w:t>,</w:t>
            </w:r>
          </w:p>
          <w:p w:rsidR="00B739CE" w:rsidRDefault="00DD30F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17.12.2024 </w:t>
            </w:r>
            <w:hyperlink r:id="rId17" w:tooltip="Приказ Минобрнауки России от 17.12.2024 N 917 &quot;О внесении изменений в Положение о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, утверж">
              <w:r>
                <w:rPr>
                  <w:color w:val="0000FF"/>
                </w:rPr>
                <w:t>N 917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9CE" w:rsidRDefault="00B739CE">
            <w:pPr>
              <w:pStyle w:val="ConsPlusNormal0"/>
            </w:pPr>
          </w:p>
        </w:tc>
      </w:tr>
    </w:tbl>
    <w:p w:rsidR="00B739CE" w:rsidRDefault="00B739CE">
      <w:pPr>
        <w:pStyle w:val="ConsPlusNormal0"/>
        <w:jc w:val="both"/>
      </w:pPr>
    </w:p>
    <w:p w:rsidR="00B739CE" w:rsidRDefault="00DD30F5">
      <w:pPr>
        <w:pStyle w:val="ConsPlusNormal0"/>
        <w:ind w:firstLine="540"/>
        <w:jc w:val="both"/>
      </w:pPr>
      <w:r>
        <w:t>1. Настоящее Положение определяет порядок формирования и деятельности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 (далее - Комисс</w:t>
      </w:r>
      <w:r>
        <w:t>ия).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 xml:space="preserve">2. Комиссия в своей деятельности руководствуется </w:t>
      </w:r>
      <w:hyperlink r:id="rId1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приказами Министерства наук</w:t>
      </w:r>
      <w:r>
        <w:t>и и высшего образования Российской Федерации (далее - Министерство), настоящим Положением.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3. Основной задачей Комиссии является содействие Министерству: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а) в обеспечении соблюдения федеральными государственными гражданскими служащими Министерства (далее -</w:t>
      </w:r>
      <w:r>
        <w:t xml:space="preserve"> гражданские служащие), гражданами, ранее замещавшими должности федеральной государственной гражданской службы (далее - гражданская служба) в Министерстве, и работниками организаций, созданных для выполнения задач, поставленных перед Министерством, для кот</w:t>
      </w:r>
      <w:r>
        <w:t>орых работодателем является Министр науки и высшего образования Российской Федерации (далее соответственно - Министр, работники подведомственных организаций), ограничений и запретов, требований о предотвращении или об урегулировании конфликта интересов, ис</w:t>
      </w:r>
      <w:r>
        <w:t xml:space="preserve">полнения обязанностей, установленных Федеральным </w:t>
      </w:r>
      <w:hyperlink r:id="rId19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</w:t>
      </w:r>
      <w:r>
        <w:t>25 декабря 2008 г. N 273-ФЗ "О противодействии коррупции", другими федеральными законами в целях противодействия коррупции (далее - требования к служебному (должностному) поведению и (или) требования об урегулировании конфликта интересов);</w:t>
      </w:r>
    </w:p>
    <w:p w:rsidR="00B739CE" w:rsidRDefault="00DD30F5">
      <w:pPr>
        <w:pStyle w:val="ConsPlusNormal0"/>
        <w:jc w:val="both"/>
      </w:pPr>
      <w:r>
        <w:t xml:space="preserve">(в ред. </w:t>
      </w:r>
      <w:hyperlink r:id="rId20" w:tooltip="Приказ Минобрнауки России от 17.12.2024 N 917 &quot;О внесении изменений в Положение о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, утверж">
        <w:r>
          <w:rPr>
            <w:color w:val="0000FF"/>
          </w:rPr>
          <w:t>Приказа</w:t>
        </w:r>
      </w:hyperlink>
      <w:r>
        <w:t xml:space="preserve"> Минобрнауки России от 17.12.2024 N 917)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б) в осуществлении в Министерстве мер по предупреждению коррупции.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4. Комиссия рассматривает вопросы, связанн</w:t>
      </w:r>
      <w:r>
        <w:t>ые с соблюдением требований к служебному (должностному) поведению и (или) требований об урегулировании конфликта интересов, в отношении гражданских служащих, замещающих должности гражданской службы в Министерстве (за исключением гражданских служащих, замещ</w:t>
      </w:r>
      <w:r>
        <w:t>ающих должности гражданской службы, назначение на которые и освобождение от которых осуществляется Правительством Российской Федерации), и работников подведомственных организаций.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5. Комиссия не рассматривает сообщения о преступлениях и административных пр</w:t>
      </w:r>
      <w:r>
        <w:t>авонарушениях, а также анонимные обращения, не проводит проверки по фактам нарушения служебной (трудовой) дисциплины.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6. Состав Комиссии утверждается приказом Министерства.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7. В состав Комиссии входят: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а) заместитель Министра (председатель Комиссии), руководитель структурного подразделения Министерства, ответственного за работу по профилактике коррупционных и иных правонарушений (заместитель председателя Комиссии), заместитель руководителя структурного п</w:t>
      </w:r>
      <w:r>
        <w:t xml:space="preserve">одразделения Министерства, ответственного за работу по профилактике коррупционных и иных правонарушений </w:t>
      </w:r>
      <w:r>
        <w:lastRenderedPageBreak/>
        <w:t>(секретарь Комиссии), гражданский служащий подразделения Министерства, осуществляющего функции по профилактике коррупционных и иных правонарушений, граж</w:t>
      </w:r>
      <w:r>
        <w:t>данские служащие подразделения по вопросам государственной службы и кадров, юридического (правового) подразделения, других подразделений Министерства (члены Комиссии), определяемые Министром;</w:t>
      </w:r>
    </w:p>
    <w:p w:rsidR="00B739CE" w:rsidRDefault="00DD30F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21" w:tooltip="Приказ Минобрнауки России от 17.12.2024 N 917 &quot;О внесении изменений в Положение о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, утверж">
        <w:r>
          <w:rPr>
            <w:color w:val="0000FF"/>
          </w:rPr>
          <w:t>Приказа</w:t>
        </w:r>
      </w:hyperlink>
      <w:r>
        <w:t xml:space="preserve"> Минобрнауки России от 17.12.2024 N 917)</w:t>
      </w:r>
    </w:p>
    <w:p w:rsidR="00B739CE" w:rsidRDefault="00DD30F5">
      <w:pPr>
        <w:pStyle w:val="ConsPlusNormal0"/>
        <w:spacing w:before="200"/>
        <w:ind w:firstLine="540"/>
        <w:jc w:val="both"/>
      </w:pPr>
      <w:bookmarkStart w:id="1" w:name="P59"/>
      <w:bookmarkEnd w:id="1"/>
      <w:r>
        <w:t>б) представитель Аппарата Правительства Российской Федерации;</w:t>
      </w:r>
    </w:p>
    <w:p w:rsidR="00B739CE" w:rsidRDefault="00DD30F5">
      <w:pPr>
        <w:pStyle w:val="ConsPlusNormal0"/>
        <w:spacing w:before="200"/>
        <w:ind w:firstLine="540"/>
        <w:jc w:val="both"/>
      </w:pPr>
      <w:bookmarkStart w:id="2" w:name="P60"/>
      <w:bookmarkEnd w:id="2"/>
      <w:r>
        <w:t>в) представители (представитель) научных организаций и образовательных учреждений высшего или</w:t>
      </w:r>
      <w:r>
        <w:t xml:space="preserve"> дополнительного профессионального образования, деятельность которых связана с государственной службой.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8. В случае отсутствия председателя Комиссии его обязанности исполняет заместитель председателя Комиссии.</w:t>
      </w:r>
    </w:p>
    <w:p w:rsidR="00B739CE" w:rsidRDefault="00DD30F5">
      <w:pPr>
        <w:pStyle w:val="ConsPlusNormal0"/>
        <w:spacing w:before="200"/>
        <w:ind w:firstLine="540"/>
        <w:jc w:val="both"/>
      </w:pPr>
      <w:bookmarkStart w:id="3" w:name="P62"/>
      <w:bookmarkEnd w:id="3"/>
      <w:r>
        <w:t>9. Министр может принять решение о включении в</w:t>
      </w:r>
      <w:r>
        <w:t xml:space="preserve"> состав Комиссии: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а) представителей Общественного совета при Министерстве (при его создании в Министерстве);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б) представителей профсоюзной организации, действующей в Министерстве (при ее создании в Министерстве);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 xml:space="preserve">в) представителей общественной организации </w:t>
      </w:r>
      <w:r>
        <w:t>ветеранов (при ее создании в Министерстве).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 xml:space="preserve">10. Лица, указанные в </w:t>
      </w:r>
      <w:hyperlink w:anchor="P59" w:tooltip="б) представитель Аппарата Правительства Российской Федерации;">
        <w:r>
          <w:rPr>
            <w:color w:val="0000FF"/>
          </w:rPr>
          <w:t>подпунктах "б"</w:t>
        </w:r>
      </w:hyperlink>
      <w:r>
        <w:t xml:space="preserve"> и </w:t>
      </w:r>
      <w:hyperlink w:anchor="P60" w:tooltip="в) представители (представитель) научных организаций и образовательных учреждений высшего или дополнительного профессионального образования, деятельность которых связана с государственной службой.">
        <w:r>
          <w:rPr>
            <w:color w:val="0000FF"/>
          </w:rPr>
          <w:t>"в" пункта 7</w:t>
        </w:r>
      </w:hyperlink>
      <w:r>
        <w:t xml:space="preserve"> и в </w:t>
      </w:r>
      <w:hyperlink w:anchor="P62" w:tooltip="9. Министр может принять решение о включении в состав Комиссии:">
        <w:r>
          <w:rPr>
            <w:color w:val="0000FF"/>
          </w:rPr>
          <w:t>пункте 9</w:t>
        </w:r>
      </w:hyperlink>
      <w:r>
        <w:t xml:space="preserve"> настоящего Положения, включаются в состав Комиссии по согласованию с Аппаратом Правительства Российской Федерации, соответствующими организациями на основании запроса Министра.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11. Число членов Комиссии, не замещающих должности гражданской слу</w:t>
      </w:r>
      <w:r>
        <w:t>жбы в Министерстве, должно составлять не менее одной четверти от общего числа членов Комиссии.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</w:t>
      </w:r>
      <w:r>
        <w:t>шения.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13. В заседаниях Комиссии с правом совещательного голоса участвуют: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</w:t>
      </w:r>
      <w:r>
        <w:t>регулировании конфликта интересов, и определяемые председателем Комиссии два гражданских служащих, замещающих в Министерстве должности гражданской службы, аналогичные должности, замещаемой гражданским служащим, в отношении которого Комиссией рассматриваетс</w:t>
      </w:r>
      <w:r>
        <w:t>я этот вопрос;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б) гражданский служащий структурного подразделения Министерства, осуществляющего организацию и методическое руководство деятельностью соответствующей подведомственной организации, в отношении работника которой Комиссией рассматривается вопро</w:t>
      </w:r>
      <w:r>
        <w:t>с о соблюдении требований к должностному поведению и (или) требований об урегулировании конфликта интересов;</w:t>
      </w:r>
    </w:p>
    <w:p w:rsidR="00B739CE" w:rsidRDefault="00DD30F5">
      <w:pPr>
        <w:pStyle w:val="ConsPlusNormal0"/>
        <w:spacing w:before="200"/>
        <w:ind w:firstLine="540"/>
        <w:jc w:val="both"/>
      </w:pPr>
      <w:bookmarkStart w:id="4" w:name="P72"/>
      <w:bookmarkEnd w:id="4"/>
      <w:r>
        <w:t>в) другие гражданские служащие, замещающие должности гражданской службы в Министерстве; специалисты, которые могут дать пояснения по вопросам гражд</w:t>
      </w:r>
      <w:r>
        <w:t>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работника подведомственной организации,</w:t>
      </w:r>
      <w:r>
        <w:t xml:space="preserve"> в отношении которого Комиссией рассматривается вопрос о соблюдении требований к служебному (должностному) поведению и (или) требований об урегулировании конфликта интересов, - по решению председателя Комиссии, принимаемому в каждом конкретном случае отдел</w:t>
      </w:r>
      <w:r>
        <w:t>ьно не менее чем за три дня до дня заседания Комиссии на основании ходатайства гражданского служащего, работника подведомственной организации, в отношении которого Комиссией рассматривается этот вопрос, или любого члена Комиссии.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14. Заседание Комиссии счи</w:t>
      </w:r>
      <w:r>
        <w:t>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Министерстве, недопустимо.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lastRenderedPageBreak/>
        <w:t>15. При возникновении прямой или</w:t>
      </w:r>
      <w:r>
        <w:t xml:space="preserve">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</w:t>
      </w:r>
      <w:r>
        <w:t>миссии не принимает участия в рассмотрении указанного вопроса.</w:t>
      </w:r>
    </w:p>
    <w:p w:rsidR="00B739CE" w:rsidRDefault="00DD30F5">
      <w:pPr>
        <w:pStyle w:val="ConsPlusNormal0"/>
        <w:spacing w:before="200"/>
        <w:ind w:firstLine="540"/>
        <w:jc w:val="both"/>
      </w:pPr>
      <w:bookmarkStart w:id="5" w:name="P75"/>
      <w:bookmarkEnd w:id="5"/>
      <w:r>
        <w:t>16. Основаниями для проведения заседания Комиссии являются:</w:t>
      </w:r>
    </w:p>
    <w:p w:rsidR="00B739CE" w:rsidRDefault="00DD30F5">
      <w:pPr>
        <w:pStyle w:val="ConsPlusNormal0"/>
        <w:spacing w:before="200"/>
        <w:ind w:firstLine="540"/>
        <w:jc w:val="both"/>
      </w:pPr>
      <w:bookmarkStart w:id="6" w:name="P76"/>
      <w:bookmarkEnd w:id="6"/>
      <w:r>
        <w:t xml:space="preserve">а) представление Министром в соответствии с </w:t>
      </w:r>
      <w:hyperlink r:id="rId22" w:tooltip="Указ Президента РФ от 21.09.2009 N 1065 (ред. от 26.06.2023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</w:t>
      </w:r>
      <w:r>
        <w:t>твенными служащими требований к служебному поведению, утвержденного Указом Президента Российской Федерации от 21 сентября 2009 г. N 1065 (Собрание законодательства Российской Федерации, 2009, N 39, ст. 4588; 2010, N 3, ст. 274; N 27, ст. 3446; N 30, ст. 40</w:t>
      </w:r>
      <w:r>
        <w:t>70; 2012, N 12, ст. 1391; 2013, N 14, ст. 1670; N 49, ст. 6399; 2014, N 15, ст. 1729; N 26, ст. 3518; 2015, N 10, ст. 1506; N 29, ст. 4477; 2017, N 39, ст. 5682) (далее - Положение о проверке достоверности), материалов проверки, свидетельствующих:</w:t>
      </w:r>
    </w:p>
    <w:p w:rsidR="00B739CE" w:rsidRDefault="00DD30F5">
      <w:pPr>
        <w:pStyle w:val="ConsPlusNormal0"/>
        <w:spacing w:before="200"/>
        <w:ind w:firstLine="540"/>
        <w:jc w:val="both"/>
      </w:pPr>
      <w:bookmarkStart w:id="7" w:name="P77"/>
      <w:bookmarkEnd w:id="7"/>
      <w:r>
        <w:t>о предст</w:t>
      </w:r>
      <w:r>
        <w:t xml:space="preserve">авлении гражданским служащим недостоверных или неполных сведений, предусмотренных </w:t>
      </w:r>
      <w:hyperlink r:id="rId23" w:tooltip="Указ Президента РФ от 21.09.2009 N 1065 (ред. от 26.06.2023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достоверности;</w:t>
      </w:r>
    </w:p>
    <w:p w:rsidR="00B739CE" w:rsidRDefault="00DD30F5">
      <w:pPr>
        <w:pStyle w:val="ConsPlusNormal0"/>
        <w:spacing w:before="200"/>
        <w:ind w:firstLine="540"/>
        <w:jc w:val="both"/>
      </w:pPr>
      <w:bookmarkStart w:id="8" w:name="P78"/>
      <w:bookmarkEnd w:id="8"/>
      <w:r>
        <w:t>о несоблюдении гра</w:t>
      </w:r>
      <w:r>
        <w:t>жданским служащим требований к служебному поведению и (или) требований об урегулировании конфликта интересов;</w:t>
      </w:r>
    </w:p>
    <w:p w:rsidR="00B739CE" w:rsidRDefault="00DD30F5">
      <w:pPr>
        <w:pStyle w:val="ConsPlusNormal0"/>
        <w:spacing w:before="200"/>
        <w:ind w:firstLine="540"/>
        <w:jc w:val="both"/>
      </w:pPr>
      <w:bookmarkStart w:id="9" w:name="P79"/>
      <w:bookmarkEnd w:id="9"/>
      <w:r>
        <w:t>б) представление Министром материалов проверки, свидетельствующих:</w:t>
      </w:r>
    </w:p>
    <w:p w:rsidR="00B739CE" w:rsidRDefault="00DD30F5">
      <w:pPr>
        <w:pStyle w:val="ConsPlusNormal0"/>
        <w:spacing w:before="200"/>
        <w:ind w:firstLine="540"/>
        <w:jc w:val="both"/>
      </w:pPr>
      <w:bookmarkStart w:id="10" w:name="P80"/>
      <w:bookmarkEnd w:id="10"/>
      <w:r>
        <w:t>о представлении работником подведомственной организации недостоверных или непол</w:t>
      </w:r>
      <w:r>
        <w:t xml:space="preserve">ных сведений, предусмотренных </w:t>
      </w:r>
      <w:hyperlink r:id="rId24" w:tooltip="Указ Президента РФ от 21.09.2009 N 1065 (ред. от 26.06.2023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положением</w:t>
        </w:r>
      </w:hyperlink>
      <w:r>
        <w:t xml:space="preserve"> о проверке достоверности и полноты сведений, представляемых гражданами, претендующими на замещение отдельных должностей, и работниками, замещающим</w:t>
      </w:r>
      <w:r>
        <w:t xml:space="preserve">и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Федерации, утвержденным в соответствии с </w:t>
      </w:r>
      <w:hyperlink r:id="rId25" w:tooltip="Указ Президента РФ от 02.04.2013 N 309 (ред. от 11.11.202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пунктом 14</w:t>
        </w:r>
      </w:hyperlink>
      <w: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</w:t>
      </w:r>
      <w:r>
        <w:t>а Российской Федерации, 2013, N 14, ст. 1670; N 23, ст. 2892; N 28, ст. 3813; N 49, ст. 6399; 2014, N 26, ст. 3520; N 30, ст. 4286; 2015, N 10, ст. 1506; 2016, N 24, ст. 3506; 2017, N 9, ст. 1339; N 39, ст. 5682; N 42, ст. 6137) (далее - Положение о провер</w:t>
      </w:r>
      <w:r>
        <w:t>ке);</w:t>
      </w:r>
    </w:p>
    <w:p w:rsidR="00B739CE" w:rsidRDefault="00DD30F5">
      <w:pPr>
        <w:pStyle w:val="ConsPlusNormal0"/>
        <w:spacing w:before="200"/>
        <w:ind w:firstLine="540"/>
        <w:jc w:val="both"/>
      </w:pPr>
      <w:bookmarkStart w:id="11" w:name="P81"/>
      <w:bookmarkEnd w:id="11"/>
      <w:r>
        <w:t>о несоблюдении работником подведомственной организации требований к должностному поведению и (или) требований об урегулировании конфликта интересов;</w:t>
      </w:r>
    </w:p>
    <w:p w:rsidR="00B739CE" w:rsidRDefault="00DD30F5">
      <w:pPr>
        <w:pStyle w:val="ConsPlusNormal0"/>
        <w:spacing w:before="200"/>
        <w:ind w:firstLine="540"/>
        <w:jc w:val="both"/>
      </w:pPr>
      <w:bookmarkStart w:id="12" w:name="P82"/>
      <w:bookmarkEnd w:id="12"/>
      <w:r>
        <w:t>в) поступившее в структурное подразделение Министерства, осуществляющее функции по профилактике коррупционных и иных правонарушений (далее - подразделение по профилактике коррупции):</w:t>
      </w:r>
    </w:p>
    <w:p w:rsidR="00B739CE" w:rsidRDefault="00DD30F5">
      <w:pPr>
        <w:pStyle w:val="ConsPlusNormal0"/>
        <w:jc w:val="both"/>
      </w:pPr>
      <w:r>
        <w:t xml:space="preserve">(в ред. </w:t>
      </w:r>
      <w:hyperlink r:id="rId26" w:tooltip="Приказ Минобрнауки России от 17.12.2024 N 917 &quot;О внесении изменений в Положение о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, утверж">
        <w:r>
          <w:rPr>
            <w:color w:val="0000FF"/>
          </w:rPr>
          <w:t>Приказа</w:t>
        </w:r>
      </w:hyperlink>
      <w:r>
        <w:t xml:space="preserve"> Минобрнауки России от 17.12.2024 N 917)</w:t>
      </w:r>
    </w:p>
    <w:p w:rsidR="00B739CE" w:rsidRDefault="00DD30F5">
      <w:pPr>
        <w:pStyle w:val="ConsPlusNormal0"/>
        <w:spacing w:before="200"/>
        <w:ind w:firstLine="540"/>
        <w:jc w:val="both"/>
      </w:pPr>
      <w:bookmarkStart w:id="13" w:name="P84"/>
      <w:bookmarkEnd w:id="13"/>
      <w:r>
        <w:t xml:space="preserve">обращение гражданина, замещавшего должность гражданской службы Министерства, включенную в </w:t>
      </w:r>
      <w:hyperlink r:id="rId27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</w:t>
      </w:r>
      <w:r>
        <w:t>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Российской Федерации от 18 мая 2009 г. N 557 (Собрание законодательства Российской Федерации, 2009, N 21, ст.</w:t>
      </w:r>
      <w:r>
        <w:t xml:space="preserve"> 2542; 2012, N 4, ст. 471; N 14, ст. 1616; 2014, N 27, ст. 3754; 2015, N 10, ст. 1506; 2016, N 50, ст. 7077; 2017, N 5, ст. 776; N 27, ст. 4019; N 40, ст. 5820; 2018, N 28, ст. 4198), и в </w:t>
      </w:r>
      <w:hyperlink r:id="rId28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гражданской службы Министерства науки и высшего образования Российской Федерации, при замещении которых федеральные государственные гражданские служащие обязаны представлять с</w:t>
      </w:r>
      <w:r>
        <w:t xml:space="preserve">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в соответствии с </w:t>
      </w:r>
      <w:hyperlink r:id="rId29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пунктом 2</w:t>
        </w:r>
      </w:hyperlink>
      <w:r>
        <w:t xml:space="preserve"> Указа Президента Российской Федерации от 18 мая 2009 г. N 557 "Об утверждении перечня должностей федеральной государственной службы, при замещении которых </w:t>
      </w:r>
      <w:r>
        <w:t>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</w:t>
      </w:r>
      <w:r>
        <w:t xml:space="preserve">шеннолетних детей", о даче согласия на замещение на условиях трудового </w:t>
      </w:r>
      <w:r>
        <w:lastRenderedPageBreak/>
        <w:t>договора должности в коммерческой или некоммерческой организации и (или) выполнение в данной организации работы (оказание данной организации услуги) в течение месяца стоимостью более ст</w:t>
      </w:r>
      <w:r>
        <w:t>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обязанности гражданского служащего, до истечения двух лет со дня увольнен</w:t>
      </w:r>
      <w:r>
        <w:t>ия с гражданской службы;</w:t>
      </w:r>
    </w:p>
    <w:p w:rsidR="00B739CE" w:rsidRDefault="00DD30F5">
      <w:pPr>
        <w:pStyle w:val="ConsPlusNormal0"/>
        <w:spacing w:before="200"/>
        <w:ind w:firstLine="540"/>
        <w:jc w:val="both"/>
      </w:pPr>
      <w:bookmarkStart w:id="14" w:name="P85"/>
      <w:bookmarkEnd w:id="14"/>
      <w:r>
        <w:t>заявление гражданского служащего, работника подведомственной организации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</w:t>
      </w:r>
      <w:r>
        <w:t>ершеннолетних детей;</w:t>
      </w:r>
    </w:p>
    <w:p w:rsidR="00B739CE" w:rsidRDefault="00DD30F5">
      <w:pPr>
        <w:pStyle w:val="ConsPlusNormal0"/>
        <w:spacing w:before="200"/>
        <w:ind w:firstLine="540"/>
        <w:jc w:val="both"/>
      </w:pPr>
      <w:bookmarkStart w:id="15" w:name="P86"/>
      <w:bookmarkEnd w:id="15"/>
      <w:r>
        <w:t xml:space="preserve">заявление гражданского служащего о невозможности выполнить требования Федерального </w:t>
      </w:r>
      <w:hyperlink r:id="rId30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</w:t>
      </w:r>
      <w:r>
        <w:t>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</w:t>
      </w:r>
      <w:r>
        <w:t>ельства Российской Федерации, 2013, N 19, ст. 2306; 2014, N 52, ст. 7542; 2015, N 45, ст. 6204; N 48, ст. 6720; 2017, N 1, ст. 46) (далее - Федеральный закон "О запрете отдельным категориям лиц открывать и иметь счета (вклады), хранить наличные денежные ср</w:t>
      </w:r>
      <w:r>
        <w:t>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</w:t>
      </w:r>
      <w:r>
        <w:t>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</w:t>
      </w:r>
      <w:r>
        <w:t>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B739CE" w:rsidRDefault="00DD30F5">
      <w:pPr>
        <w:pStyle w:val="ConsPlusNormal0"/>
        <w:spacing w:before="200"/>
        <w:ind w:firstLine="540"/>
        <w:jc w:val="both"/>
      </w:pPr>
      <w:bookmarkStart w:id="16" w:name="P87"/>
      <w:bookmarkEnd w:id="16"/>
      <w:r>
        <w:t xml:space="preserve">уведомление гражданского служащего, работника подведомственной организации о возникновении личной заинтересованности при </w:t>
      </w:r>
      <w:r>
        <w:t>исполнении должностных обязанностей, которая приводит или может привести к конфликту интересов;</w:t>
      </w:r>
    </w:p>
    <w:p w:rsidR="00B739CE" w:rsidRDefault="00DD30F5">
      <w:pPr>
        <w:pStyle w:val="ConsPlusNormal0"/>
        <w:spacing w:before="200"/>
        <w:ind w:firstLine="540"/>
        <w:jc w:val="both"/>
      </w:pPr>
      <w:bookmarkStart w:id="17" w:name="P88"/>
      <w:bookmarkEnd w:id="17"/>
      <w:r>
        <w:t xml:space="preserve">г) представление Министра или любого члена Комиссии, касающееся обеспечения соблюдения гражданским служащим, работником подведомственной организации требований </w:t>
      </w:r>
      <w:r>
        <w:t>к служебному поведению и (или) требований об урегулировании конфликта интересов либо осуществления в Министерстве мер по предупреждению коррупции;</w:t>
      </w:r>
    </w:p>
    <w:p w:rsidR="00B739CE" w:rsidRDefault="00DD30F5">
      <w:pPr>
        <w:pStyle w:val="ConsPlusNormal0"/>
        <w:spacing w:before="200"/>
        <w:ind w:firstLine="540"/>
        <w:jc w:val="both"/>
      </w:pPr>
      <w:bookmarkStart w:id="18" w:name="P89"/>
      <w:bookmarkEnd w:id="18"/>
      <w:r>
        <w:t>д) представление Министром материалов проверки, свидетельствующих о представлении гражданским служащим, работ</w:t>
      </w:r>
      <w:r>
        <w:t xml:space="preserve">ником подведомственной организации недостоверных или неполных сведений, предусмотренных </w:t>
      </w:r>
      <w:hyperlink r:id="rId31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</w:t>
      </w:r>
      <w:r>
        <w:t>сходов лиц, замещающих государственные должности, и иных лиц их доходам" (Собрание законодательства Российской Федерации, 2012, N 50, ст. 6953; 2014, N 52, ст. 7542; 2015, N 45, ст. 6204; 2018, N 24, ст. 3400) (далее - Федеральный закон "О контроле за соот</w:t>
      </w:r>
      <w:r>
        <w:t>ветствием расходов лиц, замещающих государственные должности, и иных лиц их доходам");</w:t>
      </w:r>
    </w:p>
    <w:p w:rsidR="00B739CE" w:rsidRDefault="00DD30F5">
      <w:pPr>
        <w:pStyle w:val="ConsPlusNormal0"/>
        <w:spacing w:before="200"/>
        <w:ind w:firstLine="540"/>
        <w:jc w:val="both"/>
      </w:pPr>
      <w:bookmarkStart w:id="19" w:name="P90"/>
      <w:bookmarkEnd w:id="19"/>
      <w:r>
        <w:t xml:space="preserve">е) поступившее в соответствии с </w:t>
      </w:r>
      <w:hyperlink r:id="rId32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</w:t>
      </w:r>
      <w:r>
        <w:t>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</w:t>
      </w:r>
      <w:r>
        <w:t xml:space="preserve">; N 27, ст. 3929; 2018, N 1, ст. 7) и </w:t>
      </w:r>
      <w:hyperlink r:id="rId33" w:tooltip="&quot;Трудовой кодекс Российской Федерации&quot; от 30.12.2001 N 197-ФЗ (ред. от 26.12.2024) {КонсультантПлюс}">
        <w:r>
          <w:rPr>
            <w:color w:val="0000FF"/>
          </w:rPr>
          <w:t>статьей 64.1</w:t>
        </w:r>
      </w:hyperlink>
      <w:r>
        <w:t xml:space="preserve"> Трудового</w:t>
      </w:r>
      <w:r>
        <w:t xml:space="preserve"> кодекса Российской Федерации (Собрание законодательства Российской Федерации, 2002, N 1, ст. 3; 2011, N 48, ст. 6730) в Министерство уведомление коммерческой или некоммерческой организации о заключении с гражданином, замещавшим должность гражданской служб</w:t>
      </w:r>
      <w:r>
        <w:t>ы в 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служебные обязанности, исполняемые во время замещения должности в Минис</w:t>
      </w:r>
      <w:r>
        <w:t>терстве,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</w:t>
      </w:r>
      <w:r>
        <w:t>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B739CE" w:rsidRDefault="00DD30F5">
      <w:pPr>
        <w:pStyle w:val="ConsPlusNormal0"/>
        <w:spacing w:before="200"/>
        <w:ind w:firstLine="540"/>
        <w:jc w:val="both"/>
      </w:pPr>
      <w:bookmarkStart w:id="20" w:name="P91"/>
      <w:bookmarkEnd w:id="20"/>
      <w:r>
        <w:t>ж) уведомление гражданского служащего, работника подведомственной организации о возникно</w:t>
      </w:r>
      <w:r>
        <w:t>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B739CE" w:rsidRDefault="00DD30F5">
      <w:pPr>
        <w:pStyle w:val="ConsPlusNormal0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"ж" введен </w:t>
      </w:r>
      <w:hyperlink r:id="rId34" w:tooltip="Приказ Минобрнауки России от 17.12.2024 N 917 &quot;О внесении изменений в Положение о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, утверж">
        <w:r>
          <w:rPr>
            <w:color w:val="0000FF"/>
          </w:rPr>
          <w:t>Приказом</w:t>
        </w:r>
      </w:hyperlink>
      <w:r>
        <w:t xml:space="preserve"> Минобрнауки России от 17.12.2024 N 917)</w:t>
      </w:r>
    </w:p>
    <w:p w:rsidR="00B739CE" w:rsidRDefault="00DD30F5">
      <w:pPr>
        <w:pStyle w:val="ConsPlusNormal0"/>
        <w:spacing w:before="200"/>
        <w:ind w:firstLine="540"/>
        <w:jc w:val="both"/>
      </w:pPr>
      <w:bookmarkStart w:id="21" w:name="P93"/>
      <w:bookmarkEnd w:id="21"/>
      <w:r>
        <w:t xml:space="preserve">17. Обращение, указанное в </w:t>
      </w:r>
      <w:hyperlink w:anchor="P84" w:tooltip="обращение гражданина, замещавшего должность гражданской службы Министерства, включенную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подается гражданином, замещавшим должность гражданской службы в</w:t>
      </w:r>
      <w:r>
        <w:t xml:space="preserve"> Министерстве, в подразделение по профилактике коррупции.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гражданской</w:t>
      </w:r>
      <w:r>
        <w:t xml:space="preserve"> службы, наименование, местонахождение коммерческой или некоммерческой организации, характер ее деятельности, служебные обязанности, исполняемые гражданином во время замещения им должности гражданской службы, функции по государственному управлению в отноше</w:t>
      </w:r>
      <w:r>
        <w:t>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Подразделением по профилактике коррупции осуществляется рас</w:t>
      </w:r>
      <w:r>
        <w:t xml:space="preserve">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35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B739CE" w:rsidRDefault="00DD30F5">
      <w:pPr>
        <w:pStyle w:val="ConsPlusNormal0"/>
        <w:jc w:val="both"/>
      </w:pPr>
      <w:r>
        <w:t xml:space="preserve">(п. 17 в ред. </w:t>
      </w:r>
      <w:hyperlink r:id="rId36" w:tooltip="Приказ Минобрнауки России от 17.12.2024 N 917 &quot;О внесении изменений в Положение о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, утверж">
        <w:r>
          <w:rPr>
            <w:color w:val="0000FF"/>
          </w:rPr>
          <w:t>Приказа</w:t>
        </w:r>
      </w:hyperlink>
      <w:r>
        <w:t xml:space="preserve"> Минобрнауки России от 17.12.2024 N 917)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 xml:space="preserve">18. Обращение, указанное в </w:t>
      </w:r>
      <w:hyperlink w:anchor="P84" w:tooltip="обращение гражданина, замещавшего должность гражданской службы Министерства, включенную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">
        <w:r>
          <w:rPr>
            <w:color w:val="0000FF"/>
          </w:rPr>
          <w:t>абзаце втором подпункта "в" пункта 16</w:t>
        </w:r>
      </w:hyperlink>
      <w:r>
        <w:t xml:space="preserve"> настояще</w:t>
      </w:r>
      <w:r>
        <w:t>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 w:rsidR="00B739CE" w:rsidRDefault="00DD30F5">
      <w:pPr>
        <w:pStyle w:val="ConsPlusNormal0"/>
        <w:spacing w:before="200"/>
        <w:ind w:firstLine="540"/>
        <w:jc w:val="both"/>
      </w:pPr>
      <w:bookmarkStart w:id="22" w:name="P98"/>
      <w:bookmarkEnd w:id="22"/>
      <w:r>
        <w:t xml:space="preserve">19. Уведомление, указанное в </w:t>
      </w:r>
      <w:hyperlink w:anchor="P90" w:tooltip="е) поступившее в соответствии с частью 4 статьи 12 Федерального закона от 25 декабря 2008 г. N 273-ФЗ &quot;О противодействии коррупции&quot; (Собрание законодательства Российской Федерации, 2008, N 52, ст. 6228; 2011, N 29, ст. 4291; N 48, ст. 6730; 2012, N 50, ст. 695">
        <w:r>
          <w:rPr>
            <w:color w:val="0000FF"/>
          </w:rPr>
          <w:t>подпункте "е</w:t>
        </w:r>
        <w:r>
          <w:rPr>
            <w:color w:val="0000FF"/>
          </w:rPr>
          <w:t>" пункта 16</w:t>
        </w:r>
      </w:hyperlink>
      <w:r>
        <w:t xml:space="preserve"> настоящего Положения, рассматривается подразделением по профилактике коррупции, которое осуществляет подготовку мотивированного заключения о соблюдении гражданином, замещавшим должность гражданской службы в Министерстве, требований </w:t>
      </w:r>
      <w:hyperlink r:id="rId37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</w:t>
      </w:r>
      <w:r>
        <w:t>ротиводействии коррупции".</w:t>
      </w:r>
    </w:p>
    <w:p w:rsidR="00B739CE" w:rsidRDefault="00DD30F5">
      <w:pPr>
        <w:pStyle w:val="ConsPlusNormal0"/>
        <w:jc w:val="both"/>
      </w:pPr>
      <w:r>
        <w:t xml:space="preserve">(в ред. Приказов Минобрнауки России от 01.06.2022 </w:t>
      </w:r>
      <w:hyperlink r:id="rId38" w:tooltip="Приказ Минобрнауки России от 01.06.2022 N 498 &quot;О внесении изменений в Положение о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, утверж">
        <w:r>
          <w:rPr>
            <w:color w:val="0000FF"/>
          </w:rPr>
          <w:t>N 498</w:t>
        </w:r>
      </w:hyperlink>
      <w:r>
        <w:t xml:space="preserve">, от 17.12.2024 </w:t>
      </w:r>
      <w:hyperlink r:id="rId39" w:tooltip="Приказ Минобрнауки России от 17.12.2024 N 917 &quot;О внесении изменений в Положение о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, утверж">
        <w:r>
          <w:rPr>
            <w:color w:val="0000FF"/>
          </w:rPr>
          <w:t>N 917</w:t>
        </w:r>
      </w:hyperlink>
      <w:r>
        <w:t>)</w:t>
      </w:r>
    </w:p>
    <w:p w:rsidR="00B739CE" w:rsidRDefault="00DD30F5">
      <w:pPr>
        <w:pStyle w:val="ConsPlusNormal0"/>
        <w:spacing w:before="200"/>
        <w:ind w:firstLine="540"/>
        <w:jc w:val="both"/>
      </w:pPr>
      <w:bookmarkStart w:id="23" w:name="P100"/>
      <w:bookmarkEnd w:id="23"/>
      <w:r>
        <w:t xml:space="preserve">20. Уведомления, указанные в </w:t>
      </w:r>
      <w:hyperlink w:anchor="P87" w:tooltip="уведомление гражданского служащего, работника подведомственной организации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абзаце пятом подпункта "в"</w:t>
        </w:r>
      </w:hyperlink>
      <w:r>
        <w:t xml:space="preserve"> и </w:t>
      </w:r>
      <w:hyperlink w:anchor="P91" w:tooltip="ж) уведомление гражданского служащего, работника подведомственной организации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подпункте "ж" пункта 16</w:t>
        </w:r>
      </w:hyperlink>
      <w:r>
        <w:t xml:space="preserve"> настоящего Положения, рассматриваются подразделением по профилактике коррупции, которое осуществляет подгото</w:t>
      </w:r>
      <w:r>
        <w:t>вку мотивированного заключения по результатам рассмотрения уведомления.</w:t>
      </w:r>
    </w:p>
    <w:p w:rsidR="00B739CE" w:rsidRDefault="00DD30F5">
      <w:pPr>
        <w:pStyle w:val="ConsPlusNormal0"/>
        <w:jc w:val="both"/>
      </w:pPr>
      <w:r>
        <w:t xml:space="preserve">(п. 20 в ред. </w:t>
      </w:r>
      <w:hyperlink r:id="rId40" w:tooltip="Приказ Минобрнауки России от 17.12.2024 N 917 &quot;О внесении изменений в Положение о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, утверж">
        <w:r>
          <w:rPr>
            <w:color w:val="0000FF"/>
          </w:rPr>
          <w:t>Приказа</w:t>
        </w:r>
      </w:hyperlink>
      <w:r>
        <w:t xml:space="preserve"> Минобрнауки России от 17.12.2024 N 917)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21. При подготовке мо</w:t>
      </w:r>
      <w:r>
        <w:t xml:space="preserve">тивированного заключения по результатам рассмотрения обращения, указанного в </w:t>
      </w:r>
      <w:hyperlink w:anchor="P84" w:tooltip="обращение гражданина, замещавшего должность гражданской службы Министерства, включенную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или уведомлений, указанных в </w:t>
      </w:r>
      <w:hyperlink w:anchor="P87" w:tooltip="уведомление гражданского служащего, работника подведомственной организации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абзаце пятом подпункта "в"</w:t>
        </w:r>
      </w:hyperlink>
      <w:r>
        <w:t xml:space="preserve">, </w:t>
      </w:r>
      <w:hyperlink w:anchor="P90" w:tooltip="е) поступившее в соответствии с частью 4 статьи 12 Федерального закона от 25 декабря 2008 г. N 273-ФЗ &quot;О противодействии коррупции&quot; (Собрание законодательства Российской Федерации, 2008, N 52, ст. 6228; 2011, N 29, ст. 4291; N 48, ст. 6730; 2012, N 50, ст. 695">
        <w:r>
          <w:rPr>
            <w:color w:val="0000FF"/>
          </w:rPr>
          <w:t>подпунктах "е"</w:t>
        </w:r>
      </w:hyperlink>
      <w:r>
        <w:t xml:space="preserve"> и </w:t>
      </w:r>
      <w:hyperlink w:anchor="P91" w:tooltip="ж) уведомление гражданского служащего, работника подведомственной организации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"ж" пункта 16</w:t>
        </w:r>
      </w:hyperlink>
      <w:r>
        <w:t xml:space="preserve"> настоящего Положения, гражданские служащие подразделения по профилактике коррупции имеют право проводить собеседование с гражданским служащим, представившим обращение или уведомление, получать от не</w:t>
      </w:r>
      <w:r>
        <w:t>го письменные пояснения, а Министр или его заместитель, специально на то уполномоченный, может направлять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</w:t>
      </w:r>
      <w:r>
        <w:t xml:space="preserve"> области противодействия коррупции "Посейдон", в том числе для направления указанных запросов.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</w:t>
      </w:r>
      <w:r>
        <w:t>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</w:t>
      </w:r>
      <w:r>
        <w:t>ем на 30 дней.</w:t>
      </w:r>
    </w:p>
    <w:p w:rsidR="00B739CE" w:rsidRDefault="00DD30F5">
      <w:pPr>
        <w:pStyle w:val="ConsPlusNormal0"/>
        <w:jc w:val="both"/>
      </w:pPr>
      <w:r>
        <w:t xml:space="preserve">(в ред. Приказов Минобрнауки России от 01.06.2022 </w:t>
      </w:r>
      <w:hyperlink r:id="rId41" w:tooltip="Приказ Минобрнауки России от 01.06.2022 N 498 &quot;О внесении изменений в Положение о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, утверж">
        <w:r>
          <w:rPr>
            <w:color w:val="0000FF"/>
          </w:rPr>
          <w:t>N 498</w:t>
        </w:r>
      </w:hyperlink>
      <w:r>
        <w:t xml:space="preserve">, от 17.12.2024 </w:t>
      </w:r>
      <w:hyperlink r:id="rId42" w:tooltip="Приказ Минобрнауки России от 17.12.2024 N 917 &quot;О внесении изменений в Положение о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, утверж">
        <w:r>
          <w:rPr>
            <w:color w:val="0000FF"/>
          </w:rPr>
          <w:t>N 917</w:t>
        </w:r>
      </w:hyperlink>
      <w:r>
        <w:t>)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 xml:space="preserve">Мотивированные заключения, предусмотренные </w:t>
      </w:r>
      <w:hyperlink w:anchor="P93" w:tooltip="17. Обращение, указанное в абзаце втором подпункта &quot;в&quot; пункта 16 настоящего Положения, подается гражданином, замещавшим должность гражданской службы в Министерстве, в подразделение по профилактике коррупции.">
        <w:r>
          <w:rPr>
            <w:color w:val="0000FF"/>
          </w:rPr>
          <w:t>пунктами 17</w:t>
        </w:r>
      </w:hyperlink>
      <w:r>
        <w:t xml:space="preserve">, </w:t>
      </w:r>
      <w:hyperlink w:anchor="P98" w:tooltip="19. Уведомление, указанное в подпункте &quot;е&quot; пункта 16 настоящего Положения, рассматривается подразделением по профилактике коррупции, которое осуществляет подготовку мотивированного заключения о соблюдении гражданином, замещавшим должность гражданской службы в ">
        <w:r>
          <w:rPr>
            <w:color w:val="0000FF"/>
          </w:rPr>
          <w:t>19</w:t>
        </w:r>
      </w:hyperlink>
      <w:r>
        <w:t xml:space="preserve"> и </w:t>
      </w:r>
      <w:hyperlink w:anchor="P100" w:tooltip="20. Уведомления, указанные в абзаце пятом подпункта &quot;в&quot; и подпункте &quot;ж&quot; пункта 16 настоящего Положения, рассматриваются подразделением по профилактике коррупции, которое осуществляет подготовку мотивированного заключения по результатам рассмотрения уведомления">
        <w:r>
          <w:rPr>
            <w:color w:val="0000FF"/>
          </w:rPr>
          <w:t>20</w:t>
        </w:r>
      </w:hyperlink>
      <w:r>
        <w:t xml:space="preserve"> настоящего Положения, должны содержать: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84" w:tooltip="обращение гражданина, замещавшего должность гражданской службы Министерства, включенную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">
        <w:r>
          <w:rPr>
            <w:color w:val="0000FF"/>
          </w:rPr>
          <w:t>абзацах втором</w:t>
        </w:r>
      </w:hyperlink>
      <w:r>
        <w:t xml:space="preserve"> и </w:t>
      </w:r>
      <w:hyperlink w:anchor="P87" w:tooltip="уведомление гражданского служащего, работника подведомственной организации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пятом подпункта "в"</w:t>
        </w:r>
      </w:hyperlink>
      <w:r>
        <w:t xml:space="preserve">, </w:t>
      </w:r>
      <w:hyperlink w:anchor="P90" w:tooltip="е) поступившее в соответствии с частью 4 статьи 12 Федерального закона от 25 декабря 2008 г. N 273-ФЗ &quot;О противодействии коррупции&quot; (Собрание законодательства Российской Федерации, 2008, N 52, ст. 6228; 2011, N 29, ст. 4291; N 48, ст. 6730; 2012, N 50, ст. 695">
        <w:r>
          <w:rPr>
            <w:color w:val="0000FF"/>
          </w:rPr>
          <w:t>подпунктах "е"</w:t>
        </w:r>
      </w:hyperlink>
      <w:r>
        <w:t xml:space="preserve"> и </w:t>
      </w:r>
      <w:hyperlink w:anchor="P91" w:tooltip="ж) уведомление гражданского служащего, работника подведомственной организации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"ж" пункта 16</w:t>
        </w:r>
      </w:hyperlink>
      <w:r>
        <w:t xml:space="preserve"> настоящего Положения;</w:t>
      </w:r>
    </w:p>
    <w:p w:rsidR="00B739CE" w:rsidRDefault="00DD30F5">
      <w:pPr>
        <w:pStyle w:val="ConsPlusNormal0"/>
        <w:jc w:val="both"/>
      </w:pPr>
      <w:r>
        <w:t xml:space="preserve">(в ред. </w:t>
      </w:r>
      <w:hyperlink r:id="rId43" w:tooltip="Приказ Минобрнауки России от 17.12.2024 N 917 &quot;О внесении изменений в Положение о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, утверж">
        <w:r>
          <w:rPr>
            <w:color w:val="0000FF"/>
          </w:rPr>
          <w:t>Приказа</w:t>
        </w:r>
      </w:hyperlink>
      <w:r>
        <w:t xml:space="preserve"> Минобрнауки России от 1</w:t>
      </w:r>
      <w:r>
        <w:t>7.12.2024 N 917)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в) мотивированный вывод по результатам предварительного рассмотрения обращений и уведомлений, указа</w:t>
      </w:r>
      <w:r>
        <w:t xml:space="preserve">нных в </w:t>
      </w:r>
      <w:hyperlink w:anchor="P84" w:tooltip="обращение гражданина, замещавшего должность гражданской службы Министерства, включенную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">
        <w:r>
          <w:rPr>
            <w:color w:val="0000FF"/>
          </w:rPr>
          <w:t>абзацах втором</w:t>
        </w:r>
      </w:hyperlink>
      <w:r>
        <w:t xml:space="preserve"> и </w:t>
      </w:r>
      <w:hyperlink w:anchor="P87" w:tooltip="уведомление гражданского служащего, работника подведомственной организации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пятом подпункта "в"</w:t>
        </w:r>
      </w:hyperlink>
      <w:r>
        <w:t xml:space="preserve">, </w:t>
      </w:r>
      <w:hyperlink w:anchor="P90" w:tooltip="е) поступившее в соответствии с частью 4 статьи 12 Федерального закона от 25 декабря 2008 г. N 273-ФЗ &quot;О противодействии коррупции&quot; (Собрание законодательства Российской Федерации, 2008, N 52, ст. 6228; 2011, N 29, ст. 4291; N 48, ст. 6730; 2012, N 50, ст. 695">
        <w:r>
          <w:rPr>
            <w:color w:val="0000FF"/>
          </w:rPr>
          <w:t>подпунктах "е"</w:t>
        </w:r>
      </w:hyperlink>
      <w:r>
        <w:t xml:space="preserve"> и </w:t>
      </w:r>
      <w:hyperlink w:anchor="P91" w:tooltip="ж) уведомление гражданского служащего, работника подведомственной организации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"ж" пункта 16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38" w:tooltip="33. По итогам рассмотрения вопроса, указанного в абзаце втором подпункта &quot;в&quot; пункта 16 настоящего Положения, Комиссия принимает одно из следующих решений:">
        <w:r>
          <w:rPr>
            <w:color w:val="0000FF"/>
          </w:rPr>
          <w:t>пунктами 33</w:t>
        </w:r>
      </w:hyperlink>
      <w:r>
        <w:t xml:space="preserve">, </w:t>
      </w:r>
      <w:hyperlink w:anchor="P151" w:tooltip="37. По итогам рассмотрения вопроса, указанного в абзаце пятом подпункта &quot;в&quot; пункта 16 настоящего Положения, Комиссия принимает одно из следующих решений:">
        <w:r>
          <w:rPr>
            <w:color w:val="0000FF"/>
          </w:rPr>
          <w:t>37</w:t>
        </w:r>
      </w:hyperlink>
      <w:r>
        <w:t xml:space="preserve">, </w:t>
      </w:r>
      <w:hyperlink w:anchor="P155" w:tooltip="37(1). По итогам рассмотрения вопроса, указанного в подпункте &quot;ж&quot; пункта 16 настоящего Положения, Комиссия принимает одно из следующих решений:">
        <w:r>
          <w:rPr>
            <w:color w:val="0000FF"/>
          </w:rPr>
          <w:t>37(1)</w:t>
        </w:r>
      </w:hyperlink>
      <w:r>
        <w:t xml:space="preserve">, </w:t>
      </w:r>
      <w:hyperlink w:anchor="P161" w:tooltip="39. По итогам рассмотрения вопроса, указанного в подпункте &quot;е&quot; пункта 16 настоящего Положения, Комиссия принимает в отношении гражданина, замещавшего должность гражданской службы в Министерстве, одно из следующих решений:">
        <w:r>
          <w:rPr>
            <w:color w:val="0000FF"/>
          </w:rPr>
          <w:t>39</w:t>
        </w:r>
      </w:hyperlink>
      <w:r>
        <w:t xml:space="preserve"> настоящего Положения или иного решения.</w:t>
      </w:r>
    </w:p>
    <w:p w:rsidR="00B739CE" w:rsidRDefault="00DD30F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44" w:tooltip="Приказ Минобрнауки России от 17.12.2024 N 917 &quot;О внесении изменений в Положение о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, утверж">
        <w:r>
          <w:rPr>
            <w:color w:val="0000FF"/>
          </w:rPr>
          <w:t>Приказа</w:t>
        </w:r>
      </w:hyperlink>
      <w:r>
        <w:t xml:space="preserve"> Минобрнауки России от 17.12.2024 N 917)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22. Председатель Комиссии при поступлении к нему информации, содержащей основания для проведения заседания Комиссии: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а) в 10-дневный срок назначает дату заседания Комиссии. При этом дата заседания Комиссии не может быть назначена позднее 20 дней со дня пос</w:t>
      </w:r>
      <w:r>
        <w:t xml:space="preserve">тупления указанной информации, за исключением случаев, предусмотренных </w:t>
      </w:r>
      <w:hyperlink w:anchor="P115" w:tooltip="23. Заседание Комиссии по рассмотрению заявлений, указанных в абзацах третьем и четвертом подпункта &quot;в&quot; пункта 16 настоящего Положения, как правило, проводится не позднее одного месяца со дня истечения срока, установленного для представления сведений о доходах">
        <w:r>
          <w:rPr>
            <w:color w:val="0000FF"/>
          </w:rPr>
          <w:t>пунктами 23</w:t>
        </w:r>
      </w:hyperlink>
      <w:r>
        <w:t xml:space="preserve"> и </w:t>
      </w:r>
      <w:hyperlink w:anchor="P116" w:tooltip="24. Уведомления, указанные в подпунктах &quot;е&quot; и &quot;ж&quot; пункта 16 настоящего Положения, как правило, рассматриваются на очередном (плановом) заседании Комиссии.">
        <w:r>
          <w:rPr>
            <w:color w:val="0000FF"/>
          </w:rPr>
          <w:t>24</w:t>
        </w:r>
      </w:hyperlink>
      <w:r>
        <w:t xml:space="preserve"> настоящего Положения;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б) организует ознакомление гражданского служащего, работника подведомственной организации, в отношении которого Комиссией рассматривается вопрос о соблюдении требований к с</w:t>
      </w:r>
      <w:r>
        <w:t xml:space="preserve">лужебному (должностному)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по профилактике коррупции, а также с </w:t>
      </w:r>
      <w:r>
        <w:t>результатами проверки указанной информации;</w:t>
      </w:r>
    </w:p>
    <w:p w:rsidR="00B739CE" w:rsidRDefault="00DD30F5">
      <w:pPr>
        <w:pStyle w:val="ConsPlusNormal0"/>
        <w:jc w:val="both"/>
      </w:pPr>
      <w:r>
        <w:t xml:space="preserve">(в ред. Приказов Минобрнауки России от 01.06.2022 </w:t>
      </w:r>
      <w:hyperlink r:id="rId45" w:tooltip="Приказ Минобрнауки России от 01.06.2022 N 498 &quot;О внесении изменений в Положение о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, утверж">
        <w:r>
          <w:rPr>
            <w:color w:val="0000FF"/>
          </w:rPr>
          <w:t>N 498</w:t>
        </w:r>
      </w:hyperlink>
      <w:r>
        <w:t xml:space="preserve">, от 17.12.2024 </w:t>
      </w:r>
      <w:hyperlink r:id="rId46" w:tooltip="Приказ Минобрнауки России от 17.12.2024 N 917 &quot;О внесении изменений в Положение о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, утверж">
        <w:r>
          <w:rPr>
            <w:color w:val="0000FF"/>
          </w:rPr>
          <w:t>N 917</w:t>
        </w:r>
      </w:hyperlink>
      <w:r>
        <w:t>)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72" w:tooltip="в) другие гражданские служащие, замещающие должности гражданской службы в Министерстве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">
        <w:r>
          <w:rPr>
            <w:color w:val="0000FF"/>
          </w:rPr>
          <w:t>подпункте "в" пункта 13</w:t>
        </w:r>
      </w:hyperlink>
      <w:r>
        <w:t xml:space="preserve"> настоящего Положения, принимает решение об их </w:t>
      </w:r>
      <w:r>
        <w:t>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B739CE" w:rsidRDefault="00DD30F5">
      <w:pPr>
        <w:pStyle w:val="ConsPlusNormal0"/>
        <w:spacing w:before="200"/>
        <w:ind w:firstLine="540"/>
        <w:jc w:val="both"/>
      </w:pPr>
      <w:bookmarkStart w:id="24" w:name="P115"/>
      <w:bookmarkEnd w:id="24"/>
      <w:r>
        <w:t xml:space="preserve">23. Заседание Комиссии по рассмотрению заявлений, указанных в </w:t>
      </w:r>
      <w:hyperlink w:anchor="P85" w:tooltip="заявление гражданского служащего, работника подведомственной организации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color w:val="0000FF"/>
          </w:rPr>
          <w:t>абзацах третьем</w:t>
        </w:r>
      </w:hyperlink>
      <w:r>
        <w:t xml:space="preserve"> и </w:t>
      </w:r>
      <w:hyperlink w:anchor="P86" w:tooltip="заявление гражданск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">
        <w:r>
          <w:rPr>
            <w:color w:val="0000FF"/>
          </w:rPr>
          <w:t>четвертом подпункта "в" пункта 16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</w:t>
      </w:r>
      <w:r>
        <w:t>характера.</w:t>
      </w:r>
    </w:p>
    <w:p w:rsidR="00B739CE" w:rsidRDefault="00DD30F5">
      <w:pPr>
        <w:pStyle w:val="ConsPlusNormal0"/>
        <w:spacing w:before="200"/>
        <w:ind w:firstLine="540"/>
        <w:jc w:val="both"/>
      </w:pPr>
      <w:bookmarkStart w:id="25" w:name="P116"/>
      <w:bookmarkEnd w:id="25"/>
      <w:r>
        <w:t xml:space="preserve">24. Уведомления, указанные в </w:t>
      </w:r>
      <w:hyperlink w:anchor="P90" w:tooltip="е) поступившее в соответствии с частью 4 статьи 12 Федерального закона от 25 декабря 2008 г. N 273-ФЗ &quot;О противодействии коррупции&quot; (Собрание законодательства Российской Федерации, 2008, N 52, ст. 6228; 2011, N 29, ст. 4291; N 48, ст. 6730; 2012, N 50, ст. 695">
        <w:r>
          <w:rPr>
            <w:color w:val="0000FF"/>
          </w:rPr>
          <w:t>подпунктах "е"</w:t>
        </w:r>
      </w:hyperlink>
      <w:r>
        <w:t xml:space="preserve"> и </w:t>
      </w:r>
      <w:hyperlink w:anchor="P91" w:tooltip="ж) уведомление гражданского служащего, работника подведомственной организации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"ж" пункта 16</w:t>
        </w:r>
      </w:hyperlink>
      <w:r>
        <w:t xml:space="preserve"> настоящего Положения, как правило, рассматриваются на очередном (плановом) заседании Комиссии.</w:t>
      </w:r>
    </w:p>
    <w:p w:rsidR="00B739CE" w:rsidRDefault="00DD30F5">
      <w:pPr>
        <w:pStyle w:val="ConsPlusNormal0"/>
        <w:jc w:val="both"/>
      </w:pPr>
      <w:r>
        <w:t xml:space="preserve">(п. 24 в ред. </w:t>
      </w:r>
      <w:hyperlink r:id="rId47" w:tooltip="Приказ Минобрнауки России от 17.12.2024 N 917 &quot;О внесении изменений в Положение о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, утверж">
        <w:r>
          <w:rPr>
            <w:color w:val="0000FF"/>
          </w:rPr>
          <w:t>Приказа</w:t>
        </w:r>
      </w:hyperlink>
      <w:r>
        <w:t xml:space="preserve"> Минобрнауки России от 17.12.2024 N 917)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25. Заседание Комиссии проводится, как правило, в присутствии гражданского служащего, работника подведомственной организац</w:t>
      </w:r>
      <w:r>
        <w:t>ии, в отношении которого рассматривается вопрос о соблюдении требований к служебному (должностному) поведению и (или) требований об урегулировании конфликта интересов, или гражданина, замещавшего должность гражданской службы в Министерстве. О намерении лич</w:t>
      </w:r>
      <w:r>
        <w:t xml:space="preserve">но присутствовать на заседании Комиссии гражданский служащий, работник подведомственной организации или гражданин, замещавший должность гражданской службы в Министерстве, указывает в обращении, заявлении или уведомлении, представляемых в соответствии с </w:t>
      </w:r>
      <w:hyperlink w:anchor="P82" w:tooltip="в) поступившее в структурное подразделение Министерства, осуществляющее функции по профилактике коррупционных и иных правонарушений (далее - подразделение по профилактике коррупции):">
        <w:r>
          <w:rPr>
            <w:color w:val="0000FF"/>
          </w:rPr>
          <w:t>подпунктами "в"</w:t>
        </w:r>
      </w:hyperlink>
      <w:r>
        <w:t xml:space="preserve"> и </w:t>
      </w:r>
      <w:hyperlink w:anchor="P91" w:tooltip="ж) уведомление гражданского служащего, работника подведомственной организации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 xml:space="preserve">"ж" </w:t>
        </w:r>
        <w:r>
          <w:rPr>
            <w:color w:val="0000FF"/>
          </w:rPr>
          <w:t>пункта 16</w:t>
        </w:r>
      </w:hyperlink>
      <w:r>
        <w:t xml:space="preserve"> настоящего Положения.</w:t>
      </w:r>
    </w:p>
    <w:p w:rsidR="00B739CE" w:rsidRDefault="00DD30F5">
      <w:pPr>
        <w:pStyle w:val="ConsPlusNormal0"/>
        <w:jc w:val="both"/>
      </w:pPr>
      <w:r>
        <w:t xml:space="preserve">(в ред. </w:t>
      </w:r>
      <w:hyperlink r:id="rId48" w:tooltip="Приказ Минобрнауки России от 17.12.2024 N 917 &quot;О внесении изменений в Положение о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, утверж">
        <w:r>
          <w:rPr>
            <w:color w:val="0000FF"/>
          </w:rPr>
          <w:t>Приказа</w:t>
        </w:r>
      </w:hyperlink>
      <w:r>
        <w:t xml:space="preserve"> Минобрнауки России от 17.12.2024 N 917)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 xml:space="preserve">26. Заседания Комиссии могут проводиться в отсутствие гражданского </w:t>
      </w:r>
      <w:r>
        <w:t>служащего, работника подведомственной организации или гражданина, замещавшего должность гражданской службы в Министерстве, в случае: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82" w:tooltip="в) поступившее в структурное подразделение Министерства, осуществляющее функции по профилактике коррупционных и иных правонарушений (далее - подразделение по профилактике коррупции):">
        <w:r>
          <w:rPr>
            <w:color w:val="0000FF"/>
          </w:rPr>
          <w:t>подпунктами "в"</w:t>
        </w:r>
      </w:hyperlink>
      <w:r>
        <w:t xml:space="preserve"> и </w:t>
      </w:r>
      <w:hyperlink w:anchor="P91" w:tooltip="ж) уведомление гражданского служащего, работника подведомственной организации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"ж" пункта 16</w:t>
        </w:r>
      </w:hyperlink>
      <w:r>
        <w:t xml:space="preserve"> настоящего Положения, не содержится указания о намерении гражданского служащего, работника подведомственной организации или гражданина, замещавшего должность гражданской службы в Министерстве, лично присутствовать на засе</w:t>
      </w:r>
      <w:r>
        <w:t>дании Комиссии;</w:t>
      </w:r>
    </w:p>
    <w:p w:rsidR="00B739CE" w:rsidRDefault="00DD30F5">
      <w:pPr>
        <w:pStyle w:val="ConsPlusNormal0"/>
        <w:jc w:val="both"/>
      </w:pPr>
      <w:r>
        <w:t xml:space="preserve">(в ред. </w:t>
      </w:r>
      <w:hyperlink r:id="rId49" w:tooltip="Приказ Минобрнауки России от 17.12.2024 N 917 &quot;О внесении изменений в Положение о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, утверж">
        <w:r>
          <w:rPr>
            <w:color w:val="0000FF"/>
          </w:rPr>
          <w:t>Приказа</w:t>
        </w:r>
      </w:hyperlink>
      <w:r>
        <w:t xml:space="preserve"> Минобрнауки России от 17.12.2024 N 917)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 xml:space="preserve">б) если гражданский служащий, работник подведомственной организации или гражданин, </w:t>
      </w:r>
      <w:r>
        <w:t>замещавший должность гражданской службы в Министерстве,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27. На заседании Комиссии заслушиваются по</w:t>
      </w:r>
      <w:r>
        <w:t>яснения гражданского служащего, работника подведомственной организации или гражданина, замещавшего должность гражданской службы в Министерстве (с их согласия), и иных лиц, рассматриваются материалы по существу вынесенных на данное заседание вопросов, а так</w:t>
      </w:r>
      <w:r>
        <w:t>же дополнительные материалы.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 xml:space="preserve">28. Члены Комиссии и лица, участвовавшие в ее заседании, не вправе разглашать сведения, ставшие </w:t>
      </w:r>
      <w:r>
        <w:lastRenderedPageBreak/>
        <w:t>им известными в ходе работы Комиссии.</w:t>
      </w:r>
    </w:p>
    <w:p w:rsidR="00B739CE" w:rsidRDefault="00DD30F5">
      <w:pPr>
        <w:pStyle w:val="ConsPlusNormal0"/>
        <w:spacing w:before="200"/>
        <w:ind w:firstLine="540"/>
        <w:jc w:val="both"/>
      </w:pPr>
      <w:bookmarkStart w:id="26" w:name="P126"/>
      <w:bookmarkEnd w:id="26"/>
      <w:r>
        <w:t xml:space="preserve">29. По итогам рассмотрения вопроса, указанного в </w:t>
      </w:r>
      <w:hyperlink w:anchor="P77" w:tooltip="о представлении гражданским служащим недостоверных или неполных сведений, предусмотренных подпунктом &quot;а&quot; пункта 1 Положения о проверке достоверности;">
        <w:r>
          <w:rPr>
            <w:color w:val="0000FF"/>
          </w:rPr>
          <w:t>абзаце втором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а) установи</w:t>
      </w:r>
      <w:r>
        <w:t xml:space="preserve">ть, что сведения, представленные гражданским служащим в соответствии с </w:t>
      </w:r>
      <w:hyperlink r:id="rId50" w:tooltip="Указ Президента РФ от 21.09.2009 N 1065 (ред. от 26.06.2023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</w:t>
      </w:r>
      <w:r>
        <w:t>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</w:t>
      </w:r>
      <w:r>
        <w:t>ссийской Федерации от 21 сентября 2009 г. N 1065, являются достоверными и полными;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 xml:space="preserve">б) установить, что сведения, представленные гражданским служащим в соответствии с </w:t>
      </w:r>
      <w:hyperlink r:id="rId51" w:tooltip="Указ Президента РФ от 21.09.2009 N 1065 (ред. от 26.06.2023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</w:t>
      </w:r>
      <w:r>
        <w:t xml:space="preserve">сударственными служащими требований к служебному поведению, утвержденного Указом Президента Российской Федерации от 21 сентября 2009 г. N 1065, являются недостоверными и (или) неполными. В этом случае Комиссия рекомендует Министру применить к гражданскому </w:t>
      </w:r>
      <w:r>
        <w:t>служащему одну из мер дисциплинарной ответственности.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 xml:space="preserve">30. По итогам рассмотрения вопроса, указанного в </w:t>
      </w:r>
      <w:hyperlink w:anchor="P78" w:tooltip="о несоблюдении гражданским служащим требований к служебному поведению и (или) требований об урегулировании конфликта интересов;">
        <w:r>
          <w:rPr>
            <w:color w:val="0000FF"/>
          </w:rPr>
          <w:t>абзаце третьем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б)</w:t>
      </w:r>
      <w:r>
        <w:t xml:space="preserve">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Министру указать гражданскому служащему на недопустимость нарушения требований </w:t>
      </w:r>
      <w:r>
        <w:t>к служебному поведению и (или) требований об урегулировании конфликта интересов либо применить к гражданскому служащему одну из мер дисциплинарной ответственности.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 xml:space="preserve">31. По итогам рассмотрения вопроса, указанного в </w:t>
      </w:r>
      <w:hyperlink w:anchor="P80" w:tooltip="о представлении работником подведомственной организации недостоверных или неполных сведений, предусмотренных положением о проверке достоверности и полноты сведений, представляемых гражданами, претендующими на замещение отдельных должностей, и работниками, заме">
        <w:r>
          <w:rPr>
            <w:color w:val="0000FF"/>
          </w:rPr>
          <w:t xml:space="preserve">абзаце </w:t>
        </w:r>
        <w:r>
          <w:rPr>
            <w:color w:val="0000FF"/>
          </w:rPr>
          <w:t>втором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 xml:space="preserve">а) установить, что сведения, представленные работником подведомственной организации в соответствии с </w:t>
      </w:r>
      <w:hyperlink r:id="rId52" w:tooltip="Указ Президента РФ от 21.09.2009 N 1065 (ред. от 26.06.2023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подпунктом "а" пункта 1</w:t>
        </w:r>
      </w:hyperlink>
      <w:r>
        <w:t xml:space="preserve"> Положения о проверке, являются достоверными и полными;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 xml:space="preserve">б) установить, что сведения, представленные работником подведомственной организации в соответствии с </w:t>
      </w:r>
      <w:hyperlink r:id="rId53" w:tooltip="Указ Президента РФ от 21.09.2009 N 1065 (ред. от 26.06.2023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Положением</w:t>
        </w:r>
      </w:hyperlink>
      <w:r>
        <w:t xml:space="preserve"> о проверке, являются недостоверными и (или) неполными. В этом случае Комиссия рекомендует Министру применить к работнику подведомственной организации одну из мер дисциплинарной отв</w:t>
      </w:r>
      <w:r>
        <w:t>етственности.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 xml:space="preserve">32. По итогам рассмотрения вопроса, указанного в </w:t>
      </w:r>
      <w:hyperlink w:anchor="P81" w:tooltip="о несоблюдении работником подведомственной организации требований к должностному поведению и (или) требований об урегулировании конфликта интересов;">
        <w:r>
          <w:rPr>
            <w:color w:val="0000FF"/>
          </w:rPr>
          <w:t>абзаце третье</w:t>
        </w:r>
        <w:r>
          <w:rPr>
            <w:color w:val="0000FF"/>
          </w:rPr>
          <w:t>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а) установить, что работник подведомственной организации соблюдал требования к должностному поведению и (или) требования об урегулировании конфликта интересов;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б) установить, что работник подведомственной организации не соблюдал требования к должностному поведению и (или) требования об урегулировании конфликта интересов. В этом случае Комиссия рекомендует Министру указать работнику подведомственной организации на</w:t>
      </w:r>
      <w:r>
        <w:t xml:space="preserve"> недопустимость нарушения требований к должностному поведению и (или) требований об урегулировании конфликта интересов либо применить к работнику подведомственной организации одну из мер дисциплинарной ответственности.</w:t>
      </w:r>
    </w:p>
    <w:p w:rsidR="00B739CE" w:rsidRDefault="00DD30F5">
      <w:pPr>
        <w:pStyle w:val="ConsPlusNormal0"/>
        <w:spacing w:before="200"/>
        <w:ind w:firstLine="540"/>
        <w:jc w:val="both"/>
      </w:pPr>
      <w:bookmarkStart w:id="27" w:name="P138"/>
      <w:bookmarkEnd w:id="27"/>
      <w:r>
        <w:t>33. По итогам рассмотрения вопроса, у</w:t>
      </w:r>
      <w:r>
        <w:t xml:space="preserve">казанного в </w:t>
      </w:r>
      <w:hyperlink w:anchor="P84" w:tooltip="обращение гражданина, замещавшего должность гражданской службы Министерства, включенную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а) дать гражданину, замещавшему должность гражданской службы в Министерстве,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</w:t>
      </w:r>
      <w:r>
        <w:t xml:space="preserve"> организации, если отдельные функции по государственному управлению этой организацией входили в его служебные </w:t>
      </w:r>
      <w:r>
        <w:lastRenderedPageBreak/>
        <w:t>обязанности;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б) отказать гражданину, замещавшему должность гражданской службы в Министерстве, в замещении должности в коммерческой или некоммерчес</w:t>
      </w:r>
      <w:r>
        <w:t>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служебные обязанности, и мотивировать св</w:t>
      </w:r>
      <w:r>
        <w:t>ой отказ.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 xml:space="preserve">34. По итогам рассмотрения вопроса, указанного в </w:t>
      </w:r>
      <w:hyperlink w:anchor="P85" w:tooltip="заявление гражданского служащего, работника подведомственной организации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color w:val="0000FF"/>
          </w:rPr>
          <w:t>абзаце третьем подпункта "в"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 xml:space="preserve">а) признать, что причина непредставления гражданским служащим, </w:t>
      </w:r>
      <w:r>
        <w:t>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 xml:space="preserve">б) признать, что причина непредставления гражданским </w:t>
      </w:r>
      <w:r>
        <w:t>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</w:t>
      </w:r>
      <w:r>
        <w:t>ему, работнику подведомственной организации принять меры по представлению указанных сведений;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в) признать, что причина непредставления гражданским служащим, работником подведомственной организации сведений о доходах, об имуществе и обязательствах имуществе</w:t>
      </w:r>
      <w:r>
        <w:t>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Министру применить к гражданскому служащему, работнику подведомственной ор</w:t>
      </w:r>
      <w:r>
        <w:t>ганизации одну из мер дисциплинарной ответственности.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 xml:space="preserve">35. По итогам рассмотрения вопроса, указанного в </w:t>
      </w:r>
      <w:hyperlink w:anchor="P89" w:tooltip="д) представление Министром материалов проверки, свидетельствующих о представлении гражданским служащим, работником подведомственной организации недостоверных или неполных сведений, предусмотренных частью 1 статьи 3 Федерального закона от 3 декабря 2012 г. N 23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а) признать, что сведения</w:t>
      </w:r>
      <w:r>
        <w:t xml:space="preserve">, представленные гражданским служащим, работником подведомственной организации в соответствии с </w:t>
      </w:r>
      <w:hyperlink r:id="rId54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</w:t>
      </w:r>
      <w:r>
        <w:t xml:space="preserve"> государственные должности, и иных лиц их доходам", являются достоверными и полными;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 xml:space="preserve">б) признать, что сведения, представленные гражданским служащим в соответствии с </w:t>
      </w:r>
      <w:hyperlink r:id="rId55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</w:t>
      </w:r>
      <w:r>
        <w:t>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Министру применить к гражданскому служащему, работнику по</w:t>
      </w:r>
      <w:r>
        <w:t>дведомственной организации одну из мер дисциплинарной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36. П</w:t>
      </w:r>
      <w:r>
        <w:t xml:space="preserve">о итогам рассмотрения вопроса, указанного в </w:t>
      </w:r>
      <w:hyperlink w:anchor="P86" w:tooltip="заявление гражданск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">
        <w:r>
          <w:rPr>
            <w:color w:val="0000FF"/>
          </w:rPr>
          <w:t>абзаце четвертом подпункта "в"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а) признать, что обстоятельства, препятствующие выполнению требова</w:t>
      </w:r>
      <w:r>
        <w:t xml:space="preserve">ний Федерального </w:t>
      </w:r>
      <w:hyperlink r:id="rId56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</w:t>
      </w:r>
      <w:r>
        <w:t>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57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</w:t>
      </w:r>
      <w:r>
        <w:t>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Министру применить к гражданскому служащему одну из мер дисциплинарной ответст</w:t>
      </w:r>
      <w:r>
        <w:t>венности.</w:t>
      </w:r>
    </w:p>
    <w:p w:rsidR="00B739CE" w:rsidRDefault="00DD30F5">
      <w:pPr>
        <w:pStyle w:val="ConsPlusNormal0"/>
        <w:spacing w:before="200"/>
        <w:ind w:firstLine="540"/>
        <w:jc w:val="both"/>
      </w:pPr>
      <w:bookmarkStart w:id="28" w:name="P151"/>
      <w:bookmarkEnd w:id="28"/>
      <w:r>
        <w:t xml:space="preserve">37. По итогам рассмотрения вопроса, указанного в </w:t>
      </w:r>
      <w:hyperlink w:anchor="P87" w:tooltip="уведомление гражданского служащего, работника подведомственной организации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абзаце пятом подпункта "в"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lastRenderedPageBreak/>
        <w:t>а) признать, что при исполнении гражданским служащим, работником подведомственной организации служеб</w:t>
      </w:r>
      <w:r>
        <w:t>ных (должностных) обязанностей конфликт интересов отсутствует;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б) признать, что при исполнении гражданским служащим, работником подведомственной организации служебных (должностных) обязанностей личная заинтересованность приводит или может привести к конфли</w:t>
      </w:r>
      <w:r>
        <w:t>кту интересов. В этом случае Комиссия рекомендует гражданскому служащему, работнику подведомственной организации и (или) Министру принять меры по урегулированию конфликта интересов или по недопущению его возникновения;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в) признать, что гражданский служащий</w:t>
      </w:r>
      <w:r>
        <w:t>, работник подведомственной организации не соблюдал требования об урегулировании конфликта интересов. В этом случае Комиссия рекомендует Министру применить к гражданскому служащему, работнику подведомственной организации одну из мер дисциплинарной ответств</w:t>
      </w:r>
      <w:r>
        <w:t>енности.</w:t>
      </w:r>
    </w:p>
    <w:p w:rsidR="00B739CE" w:rsidRDefault="00DD30F5">
      <w:pPr>
        <w:pStyle w:val="ConsPlusNormal0"/>
        <w:spacing w:before="200"/>
        <w:ind w:firstLine="540"/>
        <w:jc w:val="both"/>
      </w:pPr>
      <w:bookmarkStart w:id="29" w:name="P155"/>
      <w:bookmarkEnd w:id="29"/>
      <w:r>
        <w:t xml:space="preserve">37(1). По итогам рассмотрения вопроса, указанного в </w:t>
      </w:r>
      <w:hyperlink w:anchor="P91" w:tooltip="ж) уведомление гражданского служащего, работника подведомственной организации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подпункте "ж"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а) признать наличие причинно-следственной связи между возникновением не зависящи</w:t>
      </w:r>
      <w:r>
        <w:t>х от гражданского служащего, работника подведомственной организации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 xml:space="preserve">б) признать отсутствие причинно-следственной связи </w:t>
      </w:r>
      <w:r>
        <w:t>между возникновением не зависящих от гражданского служащего, работника подведомственной организации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B739CE" w:rsidRDefault="00DD30F5">
      <w:pPr>
        <w:pStyle w:val="ConsPlusNormal0"/>
        <w:jc w:val="both"/>
      </w:pPr>
      <w:r>
        <w:t xml:space="preserve">(п. 37(1) введен </w:t>
      </w:r>
      <w:hyperlink r:id="rId58" w:tooltip="Приказ Минобрнауки России от 17.12.2024 N 917 &quot;О внесении изменений в Положение о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, утверж">
        <w:r>
          <w:rPr>
            <w:color w:val="0000FF"/>
          </w:rPr>
          <w:t>Приказом</w:t>
        </w:r>
      </w:hyperlink>
      <w:r>
        <w:t xml:space="preserve"> Минобрнауки России от 17.12.2024 N 917)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 xml:space="preserve">38. По итогам рассмотрения вопросов, указанных в </w:t>
      </w:r>
      <w:hyperlink w:anchor="P76" w:tooltip="а) представление Министром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">
        <w:r>
          <w:rPr>
            <w:color w:val="0000FF"/>
          </w:rPr>
          <w:t>подпунктах "а"</w:t>
        </w:r>
      </w:hyperlink>
      <w:r>
        <w:t xml:space="preserve">, </w:t>
      </w:r>
      <w:hyperlink w:anchor="P79" w:tooltip="б) представление Министром материалов проверки, свидетельствующих:">
        <w:r>
          <w:rPr>
            <w:color w:val="0000FF"/>
          </w:rPr>
          <w:t>"б"</w:t>
        </w:r>
      </w:hyperlink>
      <w:r>
        <w:t xml:space="preserve">, </w:t>
      </w:r>
      <w:hyperlink w:anchor="P82" w:tooltip="в) поступившее в структурное подразделение Министерства, осуществляющее функции по профилактике коррупционных и иных правонарушений (далее - подразделение по профилактике коррупции):">
        <w:r>
          <w:rPr>
            <w:color w:val="0000FF"/>
          </w:rPr>
          <w:t>"в"</w:t>
        </w:r>
      </w:hyperlink>
      <w:r>
        <w:t xml:space="preserve">, </w:t>
      </w:r>
      <w:hyperlink w:anchor="P89" w:tooltip="д) представление Министром материалов проверки, свидетельствующих о представлении гражданским служащим, работником подведомственной организации недостоверных или неполных сведений, предусмотренных частью 1 статьи 3 Федерального закона от 3 декабря 2012 г. N 23">
        <w:r>
          <w:rPr>
            <w:color w:val="0000FF"/>
          </w:rPr>
          <w:t>"д"</w:t>
        </w:r>
      </w:hyperlink>
      <w:r>
        <w:t xml:space="preserve">, </w:t>
      </w:r>
      <w:hyperlink w:anchor="P90" w:tooltip="е) поступившее в соответствии с частью 4 статьи 12 Федерального закона от 25 декабря 2008 г. N 273-ФЗ &quot;О противодействии коррупции&quot; (Собрание законодательства Российской Федерации, 2008, N 52, ст. 6228; 2011, N 29, ст. 4291; N 48, ст. 6730; 2012, N 50, ст. 695">
        <w:r>
          <w:rPr>
            <w:color w:val="0000FF"/>
          </w:rPr>
          <w:t>"е"</w:t>
        </w:r>
      </w:hyperlink>
      <w:r>
        <w:t xml:space="preserve"> и </w:t>
      </w:r>
      <w:hyperlink w:anchor="P91" w:tooltip="ж) уведомление гражданского служащего, работника подведомственной организации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"ж" пункта 16</w:t>
        </w:r>
      </w:hyperlink>
      <w:r>
        <w:t xml:space="preserve"> настоящего Положения, и при наличии к тому оснований Комиссия может пр</w:t>
      </w:r>
      <w:r>
        <w:t xml:space="preserve">инять иное решение, чем это предусмотрено </w:t>
      </w:r>
      <w:hyperlink w:anchor="P126" w:tooltip="29. По итогам рассмотрения вопроса, указанного в абзаце втором подпункта &quot;а&quot; пункта 16 настоящего Положения, Комиссия принимает одно из следующих решений:">
        <w:r>
          <w:rPr>
            <w:color w:val="0000FF"/>
          </w:rPr>
          <w:t>пунктами 29</w:t>
        </w:r>
      </w:hyperlink>
      <w:r>
        <w:t xml:space="preserve"> - </w:t>
      </w:r>
      <w:hyperlink w:anchor="P155" w:tooltip="37(1). По итогам рассмотрения вопроса, указанного в подпункте &quot;ж&quot; пункта 16 настоящего Положения, Комиссия принимает одно из следующих решений:">
        <w:r>
          <w:rPr>
            <w:color w:val="0000FF"/>
          </w:rPr>
          <w:t>37(1)</w:t>
        </w:r>
      </w:hyperlink>
      <w:r>
        <w:t xml:space="preserve"> и </w:t>
      </w:r>
      <w:hyperlink w:anchor="P161" w:tooltip="39. По итогам рассмотрения вопроса, указанного в подпункте &quot;е&quot; пункта 16 настоящего Положения, Комиссия принимает в отношении гражданина, замещавшего должность гражданской службы в Министерстве, одно из следующих решений:">
        <w:r>
          <w:rPr>
            <w:color w:val="0000FF"/>
          </w:rPr>
          <w:t>39</w:t>
        </w:r>
      </w:hyperlink>
      <w:r>
        <w:t xml:space="preserve"> настоящего Положения. Основания и мотивы принятия такого решения должны быть о</w:t>
      </w:r>
      <w:r>
        <w:t>тражены в протоколе заседания Комиссии.</w:t>
      </w:r>
    </w:p>
    <w:p w:rsidR="00B739CE" w:rsidRDefault="00DD30F5">
      <w:pPr>
        <w:pStyle w:val="ConsPlusNormal0"/>
        <w:jc w:val="both"/>
      </w:pPr>
      <w:r>
        <w:t xml:space="preserve">(в ред. </w:t>
      </w:r>
      <w:hyperlink r:id="rId59" w:tooltip="Приказ Минобрнауки России от 17.12.2024 N 917 &quot;О внесении изменений в Положение о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, утверж">
        <w:r>
          <w:rPr>
            <w:color w:val="0000FF"/>
          </w:rPr>
          <w:t>Приказа</w:t>
        </w:r>
      </w:hyperlink>
      <w:r>
        <w:t xml:space="preserve"> Минобрнауки России от 17.12.2024 N 917)</w:t>
      </w:r>
    </w:p>
    <w:p w:rsidR="00B739CE" w:rsidRDefault="00DD30F5">
      <w:pPr>
        <w:pStyle w:val="ConsPlusNormal0"/>
        <w:spacing w:before="200"/>
        <w:ind w:firstLine="540"/>
        <w:jc w:val="both"/>
      </w:pPr>
      <w:bookmarkStart w:id="30" w:name="P161"/>
      <w:bookmarkEnd w:id="30"/>
      <w:r>
        <w:t xml:space="preserve">39. По итогам рассмотрения вопроса, указанного в </w:t>
      </w:r>
      <w:hyperlink w:anchor="P90" w:tooltip="е) поступившее в соответствии с частью 4 статьи 12 Федерального закона от 25 декабря 2008 г. N 273-ФЗ &quot;О противодействии коррупции&quot; (Собрание законодательства Российской Федерации, 2008, N 52, ст. 6228; 2011, N 29, ст. 4291; N 48, ст. 6730; 2012, N 50, ст. 695">
        <w:r>
          <w:rPr>
            <w:color w:val="0000FF"/>
          </w:rPr>
          <w:t>подпункте "е" пункта 16</w:t>
        </w:r>
      </w:hyperlink>
      <w:r>
        <w:t xml:space="preserve"> настоящего Положения, Комиссия принимает в отношении гражданина, замещавшего должность гражданской службы в Министерстве, одно из следующих решений: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а) дать согласие на замещение им должности в коммерческ</w:t>
      </w:r>
      <w:r>
        <w:t>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служебные обязанности</w:t>
      </w:r>
      <w:r>
        <w:t>;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60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</w:t>
      </w:r>
      <w:r>
        <w:t>73-ФЗ "О противодействии коррупции". В этом случае Комиссия рекомендует Министру проинформировать об указанных обстоятельствах органы прокуратуры и уведомившую организацию.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 xml:space="preserve">40. По итогам рассмотрения вопроса, предусмотренного </w:t>
      </w:r>
      <w:hyperlink w:anchor="P88" w:tooltip="г) представление Министра или любого члена Комиссии, касающееся обеспечения соблюдения гражданским служащим, работником подведомственной организации требований к служебному поведению и (или) требований об урегулировании конфликта интересов либо осуществления в">
        <w:r>
          <w:rPr>
            <w:color w:val="0000FF"/>
          </w:rPr>
          <w:t>подпунктом "г" пункта 16</w:t>
        </w:r>
      </w:hyperlink>
      <w:r>
        <w:t xml:space="preserve"> настоящего Положения, Комиссия принимает соответствующее решение.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41. Для исполнения решений Комиссии могут быть подготовлены проекты нормативных правовых актов Министерства, решений или поручений Министра, которые представля</w:t>
      </w:r>
      <w:r>
        <w:t>ются на рассмотрение Министру.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 xml:space="preserve">42. Решения Комиссии по вопросам, указанным в </w:t>
      </w:r>
      <w:hyperlink w:anchor="P75" w:tooltip="16. Основаниями для проведения заседания Комиссии являются:">
        <w:r>
          <w:rPr>
            <w:color w:val="0000FF"/>
          </w:rPr>
          <w:t>пункте 16</w:t>
        </w:r>
      </w:hyperlink>
      <w:r>
        <w:t xml:space="preserve"> настоящего Положения, принимаются тайным голосованием (если Комиссия не примет</w:t>
      </w:r>
      <w:r>
        <w:t xml:space="preserve"> иное решение) простым большинством голосов присутствующих на заседании членов Комиссии.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43. Решения Комиссии оформляются протоколами, которые подписывают члены Комиссии, принимавшие участие в ее заседании.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lastRenderedPageBreak/>
        <w:t>Решения Комиссии, за исключением решения, принима</w:t>
      </w:r>
      <w:r>
        <w:t xml:space="preserve">емого по итогам рассмотрения вопроса, указанного в </w:t>
      </w:r>
      <w:hyperlink w:anchor="P84" w:tooltip="обращение гражданина, замещавшего должность гражданской службы Министерства, включенную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для Министра носят рекомендательный характер. Решение, принимаемое по итогам рассмотрения вопроса, указанного</w:t>
      </w:r>
      <w:r>
        <w:t xml:space="preserve"> в </w:t>
      </w:r>
      <w:hyperlink w:anchor="P84" w:tooltip="обращение гражданина, замещавшего должность гражданской службы Министерства, включенную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носит обязательный характер.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44. В протоколе заседания Комиссии указываются: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 (при наличии), долж</w:t>
      </w:r>
      <w:r>
        <w:t>ности гражданского служащего, работника подведомственной организации, в отношении которого рассматривается вопрос о соблюдении требований к служебному (должностному) поведению и (или) требований об урегулировании конфликта интересов;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в) предъявляемые к гра</w:t>
      </w:r>
      <w:r>
        <w:t>жданскому служащему, работнику подведомственной организации претензии, материалы, на которых они основываются;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г) содержание пояснений гражданского служащего, работника подведомственной организации и других лиц по существу предъявляемых претензий;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д) фамил</w:t>
      </w:r>
      <w:r>
        <w:t>ии, имена, отчества (при наличии) выступивших на заседании лиц и краткое изложение их выступлений;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Министерство;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ж) другие сведения;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з) результаты</w:t>
      </w:r>
      <w:r>
        <w:t xml:space="preserve"> голосования;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и) решение и обоснование его принятия.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45.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</w:t>
      </w:r>
      <w:r>
        <w:t>ражданский служащий, работник подведомственной организации.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46. Копии протокола заседания Комиссии в 7-дневный срок со дня заседания направляются Министру, полностью или в виде выписок из него - гражданскому служащему, работнику подведомственной организаци</w:t>
      </w:r>
      <w:r>
        <w:t>и, а также по решению Комиссии - иным заинтересованным лицам.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47. Министр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</w:t>
      </w:r>
      <w:r>
        <w:t xml:space="preserve">, работнику подведомственной организации одной из мер дисциплинарной ответственности, предусмотренных Федеральным </w:t>
      </w:r>
      <w:hyperlink r:id="rId61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Федерации", трудовым законодательством Российской Федерации и иными нормативными правовым</w:t>
      </w:r>
      <w:r>
        <w:t>и актами, содержащими нормы трудового права, а также по иным вопросам организации противодействия коррупции. О рассмотрении рекомендаций Комиссии и принятом решении Министр в письменной форме уведомляет Комиссию в месячный срок со дня поступления к нему пр</w:t>
      </w:r>
      <w:r>
        <w:t>отокола заседания Комиссии.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Решение Министра оглашается на ближайшем заседании Комиссии и принимается к сведению без обсуждения.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48. В случае установления Комиссией признаков дисциплинарного проступка в действиях (бездействии) гражданского служащего, работ</w:t>
      </w:r>
      <w:r>
        <w:t>ника подведомственной организации информация об этом представляется Министру для решения вопроса о применении к гражданскому служащему, работнику подведомственной организации одной из мер дисциплинарной ответственности, предусмотренных нормативными правовы</w:t>
      </w:r>
      <w:r>
        <w:t>ми актами Российской Федерации.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 xml:space="preserve">49. В случае установления Комиссией факта совершения гражданским служащим, работником подведомственной организации действия (факта бездействия), содержащего признаки административного </w:t>
      </w:r>
      <w:r>
        <w:lastRenderedPageBreak/>
        <w:t>правонарушения или состава преступления,</w:t>
      </w:r>
      <w:r>
        <w:t xml:space="preserve">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50. Копия протокола заседания Комиссии и</w:t>
      </w:r>
      <w:r>
        <w:t>ли выписка из него приобщается к личному делу гражданского служащего или работника подведомственной организации, в отношении которого рассмотрен вопрос о соблюдении требований к служебному (должностному) поведению и (или) требований об урегулировании конфл</w:t>
      </w:r>
      <w:r>
        <w:t>икта интересов.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51. Выписка из решения Комиссии, заверенная подписью секретаря Комиссии и печатью подразделения по профилактике коррупции, вручается гражданину, замещавшему должность гражданской службы в Министерстве, в отношении которого рассматривался во</w:t>
      </w:r>
      <w:r>
        <w:t xml:space="preserve">прос, указанный в </w:t>
      </w:r>
      <w:hyperlink w:anchor="P84" w:tooltip="обращение гражданина, замещавшего должность гражданской службы Министерства, включенную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</w:t>
      </w:r>
      <w:r>
        <w:t xml:space="preserve"> днем проведения соответствующего заседания Комиссии.</w:t>
      </w:r>
    </w:p>
    <w:p w:rsidR="00B739CE" w:rsidRDefault="00DD30F5">
      <w:pPr>
        <w:pStyle w:val="ConsPlusNormal0"/>
        <w:jc w:val="both"/>
      </w:pPr>
      <w:r>
        <w:t xml:space="preserve">(в ред. Приказов Минобрнауки России от 01.06.2022 </w:t>
      </w:r>
      <w:hyperlink r:id="rId62" w:tooltip="Приказ Минобрнауки России от 01.06.2022 N 498 &quot;О внесении изменений в Положение о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, утверж">
        <w:r>
          <w:rPr>
            <w:color w:val="0000FF"/>
          </w:rPr>
          <w:t>N 498</w:t>
        </w:r>
      </w:hyperlink>
      <w:r>
        <w:t xml:space="preserve">, от 17.12.2024 </w:t>
      </w:r>
      <w:hyperlink r:id="rId63" w:tooltip="Приказ Минобрнауки России от 17.12.2024 N 917 &quot;О внесении изменений в Положение о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, утверж">
        <w:r>
          <w:rPr>
            <w:color w:val="0000FF"/>
          </w:rPr>
          <w:t>N 917</w:t>
        </w:r>
      </w:hyperlink>
      <w:r>
        <w:t>)</w:t>
      </w:r>
    </w:p>
    <w:p w:rsidR="00B739CE" w:rsidRDefault="00DD30F5">
      <w:pPr>
        <w:pStyle w:val="ConsPlusNormal0"/>
        <w:spacing w:before="200"/>
        <w:ind w:firstLine="540"/>
        <w:jc w:val="both"/>
      </w:pPr>
      <w:r>
        <w:t>52.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</w:t>
      </w:r>
      <w:r>
        <w:t xml:space="preserve">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по профилактике коррупции.</w:t>
      </w:r>
    </w:p>
    <w:p w:rsidR="00B739CE" w:rsidRDefault="00DD30F5">
      <w:pPr>
        <w:pStyle w:val="ConsPlusNormal0"/>
        <w:jc w:val="both"/>
      </w:pPr>
      <w:r>
        <w:t xml:space="preserve">(в ред. Приказов Минобрнауки России от 01.06.2022 </w:t>
      </w:r>
      <w:hyperlink r:id="rId64" w:tooltip="Приказ Минобрнауки России от 01.06.2022 N 498 &quot;О внесении изменений в Положение о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, утверж">
        <w:r>
          <w:rPr>
            <w:color w:val="0000FF"/>
          </w:rPr>
          <w:t>N 498</w:t>
        </w:r>
      </w:hyperlink>
      <w:r>
        <w:t xml:space="preserve">, от 17.12.2024 </w:t>
      </w:r>
      <w:hyperlink r:id="rId65" w:tooltip="Приказ Минобрнауки России от 17.12.2024 N 917 &quot;О внесении изменений в Положение о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, утверж">
        <w:r>
          <w:rPr>
            <w:color w:val="0000FF"/>
          </w:rPr>
          <w:t>N 917</w:t>
        </w:r>
      </w:hyperlink>
      <w:r>
        <w:t>)</w:t>
      </w:r>
      <w:bookmarkStart w:id="31" w:name="_GoBack"/>
      <w:bookmarkEnd w:id="31"/>
    </w:p>
    <w:sectPr w:rsidR="00B739CE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0F5" w:rsidRDefault="00DD30F5">
      <w:r>
        <w:separator/>
      </w:r>
    </w:p>
  </w:endnote>
  <w:endnote w:type="continuationSeparator" w:id="0">
    <w:p w:rsidR="00DD30F5" w:rsidRDefault="00DD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0F5" w:rsidRDefault="00DD30F5">
      <w:r>
        <w:separator/>
      </w:r>
    </w:p>
  </w:footnote>
  <w:footnote w:type="continuationSeparator" w:id="0">
    <w:p w:rsidR="00DD30F5" w:rsidRDefault="00DD3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39CE"/>
    <w:rsid w:val="00B739CE"/>
    <w:rsid w:val="00DA225F"/>
    <w:rsid w:val="00DD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16EEB-A850-4151-876D-5EEEF61B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DA22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225F"/>
  </w:style>
  <w:style w:type="paragraph" w:styleId="a5">
    <w:name w:val="footer"/>
    <w:basedOn w:val="a"/>
    <w:link w:val="a6"/>
    <w:uiPriority w:val="99"/>
    <w:unhideWhenUsed/>
    <w:rsid w:val="00DA22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2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83027&amp;dst=100008" TargetMode="External"/><Relationship Id="rId18" Type="http://schemas.openxmlformats.org/officeDocument/2006/relationships/hyperlink" Target="https://login.consultant.ru/link/?req=doc&amp;base=LAW&amp;n=2875" TargetMode="External"/><Relationship Id="rId26" Type="http://schemas.openxmlformats.org/officeDocument/2006/relationships/hyperlink" Target="https://login.consultant.ru/link/?req=doc&amp;base=LAW&amp;n=497390&amp;dst=100016" TargetMode="External"/><Relationship Id="rId39" Type="http://schemas.openxmlformats.org/officeDocument/2006/relationships/hyperlink" Target="https://login.consultant.ru/link/?req=doc&amp;base=LAW&amp;n=497390&amp;dst=100024" TargetMode="External"/><Relationship Id="rId21" Type="http://schemas.openxmlformats.org/officeDocument/2006/relationships/hyperlink" Target="https://login.consultant.ru/link/?req=doc&amp;base=LAW&amp;n=497390&amp;dst=100013" TargetMode="External"/><Relationship Id="rId34" Type="http://schemas.openxmlformats.org/officeDocument/2006/relationships/hyperlink" Target="https://login.consultant.ru/link/?req=doc&amp;base=LAW&amp;n=497390&amp;dst=100018" TargetMode="External"/><Relationship Id="rId42" Type="http://schemas.openxmlformats.org/officeDocument/2006/relationships/hyperlink" Target="https://login.consultant.ru/link/?req=doc&amp;base=LAW&amp;n=497390&amp;dst=100028" TargetMode="External"/><Relationship Id="rId47" Type="http://schemas.openxmlformats.org/officeDocument/2006/relationships/hyperlink" Target="https://login.consultant.ru/link/?req=doc&amp;base=LAW&amp;n=497390&amp;dst=100036" TargetMode="External"/><Relationship Id="rId50" Type="http://schemas.openxmlformats.org/officeDocument/2006/relationships/hyperlink" Target="https://login.consultant.ru/link/?req=doc&amp;base=LAW&amp;n=450743&amp;dst=1" TargetMode="External"/><Relationship Id="rId55" Type="http://schemas.openxmlformats.org/officeDocument/2006/relationships/hyperlink" Target="https://login.consultant.ru/link/?req=doc&amp;base=LAW&amp;n=442435&amp;dst=100128" TargetMode="External"/><Relationship Id="rId63" Type="http://schemas.openxmlformats.org/officeDocument/2006/relationships/hyperlink" Target="https://login.consultant.ru/link/?req=doc&amp;base=LAW&amp;n=497390&amp;dst=100047" TargetMode="External"/><Relationship Id="rId7" Type="http://schemas.openxmlformats.org/officeDocument/2006/relationships/hyperlink" Target="https://login.consultant.ru/link/?req=doc&amp;base=LAW&amp;n=497390&amp;dst=100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21544&amp;dst=100006" TargetMode="External"/><Relationship Id="rId29" Type="http://schemas.openxmlformats.org/officeDocument/2006/relationships/hyperlink" Target="https://login.consultant.ru/link/?req=doc&amp;base=LAW&amp;n=470822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1544&amp;dst=100006" TargetMode="External"/><Relationship Id="rId11" Type="http://schemas.openxmlformats.org/officeDocument/2006/relationships/hyperlink" Target="https://login.consultant.ru/link/?req=doc&amp;base=LAW&amp;n=490138&amp;dst=100226" TargetMode="External"/><Relationship Id="rId24" Type="http://schemas.openxmlformats.org/officeDocument/2006/relationships/hyperlink" Target="https://login.consultant.ru/link/?req=doc&amp;base=LAW&amp;n=450743&amp;dst=100035" TargetMode="External"/><Relationship Id="rId32" Type="http://schemas.openxmlformats.org/officeDocument/2006/relationships/hyperlink" Target="https://login.consultant.ru/link/?req=doc&amp;base=LAW&amp;n=482878&amp;dst=33" TargetMode="External"/><Relationship Id="rId37" Type="http://schemas.openxmlformats.org/officeDocument/2006/relationships/hyperlink" Target="https://login.consultant.ru/link/?req=doc&amp;base=LAW&amp;n=482878&amp;dst=28" TargetMode="External"/><Relationship Id="rId40" Type="http://schemas.openxmlformats.org/officeDocument/2006/relationships/hyperlink" Target="https://login.consultant.ru/link/?req=doc&amp;base=LAW&amp;n=497390&amp;dst=100025" TargetMode="External"/><Relationship Id="rId45" Type="http://schemas.openxmlformats.org/officeDocument/2006/relationships/hyperlink" Target="https://login.consultant.ru/link/?req=doc&amp;base=LAW&amp;n=421544&amp;dst=100016" TargetMode="External"/><Relationship Id="rId53" Type="http://schemas.openxmlformats.org/officeDocument/2006/relationships/hyperlink" Target="https://login.consultant.ru/link/?req=doc&amp;base=LAW&amp;n=450743&amp;dst=100035" TargetMode="External"/><Relationship Id="rId58" Type="http://schemas.openxmlformats.org/officeDocument/2006/relationships/hyperlink" Target="https://login.consultant.ru/link/?req=doc&amp;base=LAW&amp;n=497390&amp;dst=100040" TargetMode="External"/><Relationship Id="rId66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287649" TargetMode="External"/><Relationship Id="rId23" Type="http://schemas.openxmlformats.org/officeDocument/2006/relationships/hyperlink" Target="https://login.consultant.ru/link/?req=doc&amp;base=LAW&amp;n=450743&amp;dst=1" TargetMode="External"/><Relationship Id="rId28" Type="http://schemas.openxmlformats.org/officeDocument/2006/relationships/hyperlink" Target="https://login.consultant.ru/link/?req=doc&amp;base=LAW&amp;n=470822&amp;dst=100215" TargetMode="External"/><Relationship Id="rId36" Type="http://schemas.openxmlformats.org/officeDocument/2006/relationships/hyperlink" Target="https://login.consultant.ru/link/?req=doc&amp;base=LAW&amp;n=497390&amp;dst=100020" TargetMode="External"/><Relationship Id="rId49" Type="http://schemas.openxmlformats.org/officeDocument/2006/relationships/hyperlink" Target="https://login.consultant.ru/link/?req=doc&amp;base=LAW&amp;n=497390&amp;dst=100039" TargetMode="External"/><Relationship Id="rId57" Type="http://schemas.openxmlformats.org/officeDocument/2006/relationships/hyperlink" Target="https://login.consultant.ru/link/?req=doc&amp;base=LAW&amp;n=451740" TargetMode="External"/><Relationship Id="rId61" Type="http://schemas.openxmlformats.org/officeDocument/2006/relationships/hyperlink" Target="https://login.consultant.ru/link/?req=doc&amp;base=LAW&amp;n=483113" TargetMode="External"/><Relationship Id="rId10" Type="http://schemas.openxmlformats.org/officeDocument/2006/relationships/hyperlink" Target="https://login.consultant.ru/link/?req=doc&amp;base=LAW&amp;n=468056&amp;dst=100042" TargetMode="External"/><Relationship Id="rId19" Type="http://schemas.openxmlformats.org/officeDocument/2006/relationships/hyperlink" Target="https://login.consultant.ru/link/?req=doc&amp;base=LAW&amp;n=482878" TargetMode="External"/><Relationship Id="rId31" Type="http://schemas.openxmlformats.org/officeDocument/2006/relationships/hyperlink" Target="https://login.consultant.ru/link/?req=doc&amp;base=LAW&amp;n=442435&amp;dst=100128" TargetMode="External"/><Relationship Id="rId44" Type="http://schemas.openxmlformats.org/officeDocument/2006/relationships/hyperlink" Target="https://login.consultant.ru/link/?req=doc&amp;base=LAW&amp;n=497390&amp;dst=100033" TargetMode="External"/><Relationship Id="rId52" Type="http://schemas.openxmlformats.org/officeDocument/2006/relationships/hyperlink" Target="https://login.consultant.ru/link/?req=doc&amp;base=LAW&amp;n=450743&amp;dst=1" TargetMode="External"/><Relationship Id="rId60" Type="http://schemas.openxmlformats.org/officeDocument/2006/relationships/hyperlink" Target="https://login.consultant.ru/link/?req=doc&amp;base=LAW&amp;n=482878&amp;dst=28" TargetMode="External"/><Relationship Id="rId65" Type="http://schemas.openxmlformats.org/officeDocument/2006/relationships/hyperlink" Target="https://login.consultant.ru/link/?req=doc&amp;base=LAW&amp;n=497390&amp;dst=10004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2878&amp;dst=202" TargetMode="External"/><Relationship Id="rId14" Type="http://schemas.openxmlformats.org/officeDocument/2006/relationships/hyperlink" Target="https://login.consultant.ru/link/?req=doc&amp;base=LAW&amp;n=287704" TargetMode="External"/><Relationship Id="rId22" Type="http://schemas.openxmlformats.org/officeDocument/2006/relationships/hyperlink" Target="https://login.consultant.ru/link/?req=doc&amp;base=LAW&amp;n=450743&amp;dst=100149" TargetMode="External"/><Relationship Id="rId27" Type="http://schemas.openxmlformats.org/officeDocument/2006/relationships/hyperlink" Target="https://login.consultant.ru/link/?req=doc&amp;base=LAW&amp;n=470822&amp;dst=100215" TargetMode="External"/><Relationship Id="rId30" Type="http://schemas.openxmlformats.org/officeDocument/2006/relationships/hyperlink" Target="https://login.consultant.ru/link/?req=doc&amp;base=LAW&amp;n=451740" TargetMode="External"/><Relationship Id="rId35" Type="http://schemas.openxmlformats.org/officeDocument/2006/relationships/hyperlink" Target="https://login.consultant.ru/link/?req=doc&amp;base=LAW&amp;n=482878&amp;dst=28" TargetMode="External"/><Relationship Id="rId43" Type="http://schemas.openxmlformats.org/officeDocument/2006/relationships/hyperlink" Target="https://login.consultant.ru/link/?req=doc&amp;base=LAW&amp;n=497390&amp;dst=100032" TargetMode="External"/><Relationship Id="rId48" Type="http://schemas.openxmlformats.org/officeDocument/2006/relationships/hyperlink" Target="https://login.consultant.ru/link/?req=doc&amp;base=LAW&amp;n=497390&amp;dst=100038" TargetMode="External"/><Relationship Id="rId56" Type="http://schemas.openxmlformats.org/officeDocument/2006/relationships/hyperlink" Target="https://login.consultant.ru/link/?req=doc&amp;base=LAW&amp;n=451740" TargetMode="External"/><Relationship Id="rId64" Type="http://schemas.openxmlformats.org/officeDocument/2006/relationships/hyperlink" Target="https://login.consultant.ru/link/?req=doc&amp;base=LAW&amp;n=421544&amp;dst=100018" TargetMode="External"/><Relationship Id="rId8" Type="http://schemas.openxmlformats.org/officeDocument/2006/relationships/hyperlink" Target="https://login.consultant.ru/link/?req=doc&amp;base=LAW&amp;n=483113&amp;dst=42" TargetMode="External"/><Relationship Id="rId51" Type="http://schemas.openxmlformats.org/officeDocument/2006/relationships/hyperlink" Target="https://login.consultant.ru/link/?req=doc&amp;base=LAW&amp;n=450743&amp;dst=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64570" TargetMode="External"/><Relationship Id="rId17" Type="http://schemas.openxmlformats.org/officeDocument/2006/relationships/hyperlink" Target="https://login.consultant.ru/link/?req=doc&amp;base=LAW&amp;n=497390&amp;dst=100006" TargetMode="External"/><Relationship Id="rId25" Type="http://schemas.openxmlformats.org/officeDocument/2006/relationships/hyperlink" Target="https://login.consultant.ru/link/?req=doc&amp;base=LAW&amp;n=490138&amp;dst=100038" TargetMode="External"/><Relationship Id="rId33" Type="http://schemas.openxmlformats.org/officeDocument/2006/relationships/hyperlink" Target="https://login.consultant.ru/link/?req=doc&amp;base=LAW&amp;n=493279&amp;dst=1713" TargetMode="External"/><Relationship Id="rId38" Type="http://schemas.openxmlformats.org/officeDocument/2006/relationships/hyperlink" Target="https://login.consultant.ru/link/?req=doc&amp;base=LAW&amp;n=421544&amp;dst=100012" TargetMode="External"/><Relationship Id="rId46" Type="http://schemas.openxmlformats.org/officeDocument/2006/relationships/hyperlink" Target="https://login.consultant.ru/link/?req=doc&amp;base=LAW&amp;n=497390&amp;dst=100035" TargetMode="External"/><Relationship Id="rId59" Type="http://schemas.openxmlformats.org/officeDocument/2006/relationships/hyperlink" Target="https://login.consultant.ru/link/?req=doc&amp;base=LAW&amp;n=497390&amp;dst=100044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497390&amp;dst=100010" TargetMode="External"/><Relationship Id="rId41" Type="http://schemas.openxmlformats.org/officeDocument/2006/relationships/hyperlink" Target="https://login.consultant.ru/link/?req=doc&amp;base=LAW&amp;n=421544&amp;dst=100013" TargetMode="External"/><Relationship Id="rId54" Type="http://schemas.openxmlformats.org/officeDocument/2006/relationships/hyperlink" Target="https://login.consultant.ru/link/?req=doc&amp;base=LAW&amp;n=442435&amp;dst=100128" TargetMode="External"/><Relationship Id="rId62" Type="http://schemas.openxmlformats.org/officeDocument/2006/relationships/hyperlink" Target="https://login.consultant.ru/link/?req=doc&amp;base=LAW&amp;n=421544&amp;dst=10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12245</Words>
  <Characters>69802</Characters>
  <Application>Microsoft Office Word</Application>
  <DocSecurity>0</DocSecurity>
  <Lines>581</Lines>
  <Paragraphs>163</Paragraphs>
  <ScaleCrop>false</ScaleCrop>
  <Company>КонсультантПлюс Версия 4024.00.51</Company>
  <LinksUpToDate>false</LinksUpToDate>
  <CharactersWithSpaces>81884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26.07.2018 N 15н
(ред. от 17.12.2024)
"Об утверждении Положения о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интересов"
(Зарегистрировано в Минюсте России 15.08.2018 N 51905)</dc:title>
  <cp:lastModifiedBy>Хамидуллин Радик Хамитович</cp:lastModifiedBy>
  <cp:revision>2</cp:revision>
  <dcterms:created xsi:type="dcterms:W3CDTF">2025-02-24T06:55:00Z</dcterms:created>
  <dcterms:modified xsi:type="dcterms:W3CDTF">2025-02-24T06:59:00Z</dcterms:modified>
</cp:coreProperties>
</file>